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243" w:rsidRPr="00133994" w:rsidRDefault="001013D4">
      <w:pPr>
        <w:pStyle w:val="a4"/>
      </w:pPr>
      <w:bookmarkStart w:id="0" w:name="_docStart_2"/>
      <w:bookmarkStart w:id="1" w:name="_title_2"/>
      <w:bookmarkStart w:id="2" w:name="_ref_15896"/>
      <w:bookmarkEnd w:id="0"/>
      <w:r w:rsidRPr="00133994">
        <w:t>Единая у</w:t>
      </w:r>
      <w:r w:rsidR="00607067" w:rsidRPr="00133994">
        <w:t>четная политика</w:t>
      </w:r>
      <w:r w:rsidR="00607067" w:rsidRPr="00133994">
        <w:br/>
        <w:t>для целей бюджетного учета</w:t>
      </w:r>
      <w:bookmarkEnd w:id="1"/>
      <w:bookmarkEnd w:id="2"/>
    </w:p>
    <w:p w:rsidR="006A1243" w:rsidRPr="00133994" w:rsidRDefault="00607067">
      <w:pPr>
        <w:pStyle w:val="1"/>
        <w:numPr>
          <w:ilvl w:val="0"/>
          <w:numId w:val="2"/>
        </w:numPr>
      </w:pPr>
      <w:bookmarkStart w:id="3" w:name="_ref_15921"/>
      <w:r w:rsidRPr="00133994">
        <w:t>Организационные положения</w:t>
      </w:r>
      <w:bookmarkEnd w:id="3"/>
    </w:p>
    <w:p w:rsidR="008B0083" w:rsidRPr="00133994" w:rsidRDefault="008B0083" w:rsidP="00796CC8">
      <w:pPr>
        <w:autoSpaceDE w:val="0"/>
        <w:autoSpaceDN w:val="0"/>
        <w:adjustRightInd w:val="0"/>
        <w:spacing w:before="0" w:after="0" w:line="240" w:lineRule="auto"/>
        <w:ind w:firstLine="720"/>
      </w:pPr>
      <w:bookmarkStart w:id="4" w:name="_ref_300807"/>
      <w:r w:rsidRPr="00133994">
        <w:t>Единая учетная политика для целей бухгалтерского (бюджетного) учета сформирована муниципальным казенным учреждением –</w:t>
      </w:r>
      <w:r w:rsidR="00B43167">
        <w:t xml:space="preserve"> </w:t>
      </w:r>
      <w:bookmarkStart w:id="5" w:name="_GoBack"/>
      <w:bookmarkEnd w:id="5"/>
      <w:r w:rsidRPr="00133994">
        <w:t>централизованная бухгалтерия по муниципальным образовательным учреждениям города Тулы</w:t>
      </w:r>
      <w:r w:rsidR="00796CC8" w:rsidRPr="00133994">
        <w:t xml:space="preserve"> </w:t>
      </w:r>
      <w:r w:rsidRPr="00133994">
        <w:rPr>
          <w:sz w:val="24"/>
          <w:szCs w:val="24"/>
        </w:rPr>
        <w:t>(далее - Единая учетная политика и Централизованная бухгалтерия соответственно) в целях централизации бухгалтерского (бюджетного) учета в</w:t>
      </w:r>
      <w:r w:rsidR="00796CC8" w:rsidRPr="00133994">
        <w:rPr>
          <w:sz w:val="24"/>
          <w:szCs w:val="24"/>
        </w:rPr>
        <w:t xml:space="preserve"> муниципальных образовательных учреждениях, подведомственных управлению образования администрации города Тулы, передавших по договору </w:t>
      </w:r>
      <w:r w:rsidR="00796CC8" w:rsidRPr="00133994">
        <w:t>в Централизованную бухгалтерию полномочия по ведению бухгалтерского (бюджетного) учета и формированию бухгалтерской (финансовой) отчетности.</w:t>
      </w:r>
    </w:p>
    <w:p w:rsidR="006A1243" w:rsidRPr="00133994" w:rsidRDefault="00796CC8" w:rsidP="008B0083">
      <w:pPr>
        <w:pStyle w:val="2"/>
      </w:pPr>
      <w:r w:rsidRPr="00133994">
        <w:t xml:space="preserve">Единая учетная политика сформирована </w:t>
      </w:r>
      <w:r w:rsidR="00607067" w:rsidRPr="00133994">
        <w:t>в соответствии с требованиями следующих документов:</w:t>
      </w:r>
      <w:bookmarkEnd w:id="4"/>
    </w:p>
    <w:p w:rsidR="006A1243" w:rsidRPr="00133994" w:rsidRDefault="00607067">
      <w:pPr>
        <w:pStyle w:val="ab"/>
        <w:numPr>
          <w:ilvl w:val="0"/>
          <w:numId w:val="3"/>
        </w:numPr>
        <w:spacing w:after="0"/>
        <w:ind w:left="482"/>
        <w:jc w:val="both"/>
      </w:pPr>
      <w:r w:rsidRPr="00133994">
        <w:t xml:space="preserve">Бюджетный </w:t>
      </w:r>
      <w:hyperlink r:id="rId9" w:history="1">
        <w:r w:rsidRPr="00133994">
          <w:rPr>
            <w:rStyle w:val="afc"/>
            <w:color w:val="auto"/>
          </w:rPr>
          <w:t>кодекс</w:t>
        </w:r>
      </w:hyperlink>
      <w:r w:rsidRPr="00133994">
        <w:t xml:space="preserve"> РФ (далее - БК РФ);</w:t>
      </w:r>
    </w:p>
    <w:p w:rsidR="006A1243" w:rsidRPr="00133994" w:rsidRDefault="00607067" w:rsidP="002469F8">
      <w:pPr>
        <w:pStyle w:val="ab"/>
        <w:numPr>
          <w:ilvl w:val="0"/>
          <w:numId w:val="3"/>
        </w:numPr>
        <w:spacing w:before="0" w:after="0" w:line="240" w:lineRule="auto"/>
        <w:ind w:left="482"/>
        <w:jc w:val="both"/>
      </w:pPr>
      <w:r w:rsidRPr="00133994">
        <w:t xml:space="preserve">Федеральный </w:t>
      </w:r>
      <w:hyperlink r:id="rId10" w:history="1">
        <w:r w:rsidRPr="00133994">
          <w:rPr>
            <w:rStyle w:val="afc"/>
            <w:color w:val="auto"/>
          </w:rPr>
          <w:t>закон</w:t>
        </w:r>
      </w:hyperlink>
      <w:r w:rsidRPr="00133994">
        <w:t xml:space="preserve"> от 06.12.2011 № 402-ФЗ "О бухгалтерском учете" (далее - Закон № 402-ФЗ);</w:t>
      </w:r>
    </w:p>
    <w:p w:rsidR="00C47FBA" w:rsidRPr="00133994" w:rsidRDefault="00C47FBA" w:rsidP="002469F8">
      <w:pPr>
        <w:numPr>
          <w:ilvl w:val="0"/>
          <w:numId w:val="3"/>
        </w:numPr>
        <w:shd w:val="clear" w:color="auto" w:fill="FFFFFF"/>
        <w:spacing w:before="0" w:after="0" w:line="240" w:lineRule="auto"/>
        <w:ind w:left="482"/>
      </w:pPr>
      <w:r w:rsidRPr="00133994">
        <w:t>Федеральный </w:t>
      </w:r>
      <w:hyperlink r:id="rId11" w:tooltip="Ссылка на КонсультантПлюс" w:history="1">
        <w:r w:rsidRPr="00133994">
          <w:t>закон</w:t>
        </w:r>
      </w:hyperlink>
      <w:r w:rsidRPr="00133994">
        <w:t> от 12.01.1996 № 7-ФЗ "О некоммерческих организациях" (далее - Закон № 7-ФЗ);</w:t>
      </w:r>
    </w:p>
    <w:p w:rsidR="00CF35A4" w:rsidRPr="00133994" w:rsidRDefault="00CF35A4" w:rsidP="00CF35A4">
      <w:pPr>
        <w:numPr>
          <w:ilvl w:val="0"/>
          <w:numId w:val="3"/>
        </w:numPr>
        <w:shd w:val="clear" w:color="auto" w:fill="FFFFFF"/>
        <w:spacing w:before="0" w:after="0" w:line="240" w:lineRule="auto"/>
        <w:ind w:left="482"/>
      </w:pPr>
      <w:r w:rsidRPr="00133994">
        <w:t xml:space="preserve">Федеральный </w:t>
      </w:r>
      <w:hyperlink r:id="rId12" w:history="1">
        <w:r w:rsidRPr="00133994">
          <w:t>закон</w:t>
        </w:r>
      </w:hyperlink>
      <w:r w:rsidRPr="00133994">
        <w:t xml:space="preserve"> от 03.11.2006 N 174-ФЗ "Об автономных учреждениях" (далее - Закон N 174-ФЗ)</w:t>
      </w:r>
    </w:p>
    <w:p w:rsidR="00CF35A4" w:rsidRPr="00133994" w:rsidRDefault="00CF35A4" w:rsidP="00CF35A4">
      <w:pPr>
        <w:numPr>
          <w:ilvl w:val="0"/>
          <w:numId w:val="3"/>
        </w:numPr>
        <w:shd w:val="clear" w:color="auto" w:fill="FFFFFF"/>
        <w:spacing w:before="0" w:after="0" w:line="240" w:lineRule="auto"/>
        <w:ind w:left="482"/>
      </w:pPr>
      <w:proofErr w:type="gramStart"/>
      <w:r w:rsidRPr="00133994">
        <w:t xml:space="preserve">Общие </w:t>
      </w:r>
      <w:hyperlink r:id="rId13" w:history="1">
        <w:r w:rsidRPr="00133994">
          <w:t>требования</w:t>
        </w:r>
      </w:hyperlink>
      <w:r w:rsidRPr="00133994">
        <w:t xml:space="preserve"> к передаче Федеральному казначейству, финансовому органу субъекта Российской Федерации, финансовому органу муниципального образования полномочий соответственно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w:t>
      </w:r>
      <w:proofErr w:type="gramEnd"/>
      <w:r w:rsidRPr="00133994">
        <w:t xml:space="preserve"> </w:t>
      </w:r>
      <w:proofErr w:type="gramStart"/>
      <w:r w:rsidRPr="00133994">
        <w:t>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утвержденные Постановлением Правительства РФ от 27.12.2019 N 1890 (далее - Общие требования к передаче полномочий);</w:t>
      </w:r>
      <w:proofErr w:type="gramEnd"/>
    </w:p>
    <w:p w:rsidR="006A1243" w:rsidRPr="00133994" w:rsidRDefault="00607067" w:rsidP="002469F8">
      <w:pPr>
        <w:pStyle w:val="ab"/>
        <w:numPr>
          <w:ilvl w:val="0"/>
          <w:numId w:val="3"/>
        </w:numPr>
        <w:spacing w:before="0" w:after="0" w:line="240" w:lineRule="auto"/>
        <w:ind w:left="482"/>
        <w:jc w:val="both"/>
      </w:pPr>
      <w:r w:rsidRPr="00133994">
        <w:t xml:space="preserve">Федеральный </w:t>
      </w:r>
      <w:hyperlink r:id="rId14" w:history="1">
        <w:r w:rsidRPr="00133994">
          <w:rPr>
            <w:rStyle w:val="afc"/>
            <w:color w:val="auto"/>
          </w:rPr>
          <w:t>стандарт</w:t>
        </w:r>
      </w:hyperlink>
      <w:r w:rsidRPr="00133994">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5" w:history="1">
        <w:r w:rsidRPr="00133994">
          <w:rPr>
            <w:rStyle w:val="afc"/>
            <w:color w:val="auto"/>
          </w:rPr>
          <w:t>СГС</w:t>
        </w:r>
      </w:hyperlink>
      <w:r w:rsidRPr="00133994">
        <w:t xml:space="preserve"> "Концептуальные основы");</w:t>
      </w:r>
    </w:p>
    <w:p w:rsidR="006A1243" w:rsidRPr="00133994" w:rsidRDefault="00607067">
      <w:pPr>
        <w:pStyle w:val="ab"/>
        <w:numPr>
          <w:ilvl w:val="0"/>
          <w:numId w:val="3"/>
        </w:numPr>
        <w:spacing w:after="0"/>
        <w:ind w:left="482"/>
        <w:jc w:val="both"/>
      </w:pPr>
      <w:r w:rsidRPr="00133994">
        <w:t xml:space="preserve">Федеральный </w:t>
      </w:r>
      <w:hyperlink r:id="rId16" w:history="1">
        <w:r w:rsidRPr="00133994">
          <w:rPr>
            <w:rStyle w:val="afc"/>
            <w:color w:val="auto"/>
          </w:rPr>
          <w:t>стандарт</w:t>
        </w:r>
      </w:hyperlink>
      <w:r w:rsidRPr="00133994">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7" w:history="1">
        <w:r w:rsidRPr="00133994">
          <w:rPr>
            <w:rStyle w:val="afc"/>
            <w:color w:val="auto"/>
          </w:rPr>
          <w:t>СГС</w:t>
        </w:r>
      </w:hyperlink>
      <w:r w:rsidRPr="00133994">
        <w:t xml:space="preserve"> "Основные средства");</w:t>
      </w:r>
    </w:p>
    <w:p w:rsidR="006A1243" w:rsidRPr="00133994" w:rsidRDefault="00607067">
      <w:pPr>
        <w:pStyle w:val="ab"/>
        <w:numPr>
          <w:ilvl w:val="0"/>
          <w:numId w:val="3"/>
        </w:numPr>
        <w:spacing w:after="0"/>
        <w:ind w:left="482"/>
        <w:jc w:val="both"/>
      </w:pPr>
      <w:r w:rsidRPr="00133994">
        <w:t xml:space="preserve">Федеральный </w:t>
      </w:r>
      <w:hyperlink r:id="rId18" w:history="1">
        <w:r w:rsidRPr="00133994">
          <w:rPr>
            <w:rStyle w:val="afc"/>
            <w:color w:val="auto"/>
          </w:rPr>
          <w:t>стандарт</w:t>
        </w:r>
      </w:hyperlink>
      <w:r w:rsidRPr="00133994">
        <w:t xml:space="preserve"> бухгалтерского учета для организаций государственного сектора "Аренда", утвержденный Приказом Минфина России от 31.12.2016 № 258н (далее - </w:t>
      </w:r>
      <w:hyperlink r:id="rId19" w:history="1">
        <w:r w:rsidRPr="00133994">
          <w:rPr>
            <w:rStyle w:val="afc"/>
            <w:color w:val="auto"/>
          </w:rPr>
          <w:t>СГС</w:t>
        </w:r>
      </w:hyperlink>
      <w:r w:rsidRPr="00133994">
        <w:t xml:space="preserve"> "Аренда");</w:t>
      </w:r>
    </w:p>
    <w:p w:rsidR="006A1243" w:rsidRPr="00133994" w:rsidRDefault="00607067">
      <w:pPr>
        <w:pStyle w:val="ab"/>
        <w:numPr>
          <w:ilvl w:val="0"/>
          <w:numId w:val="3"/>
        </w:numPr>
        <w:spacing w:after="0"/>
        <w:ind w:left="482"/>
        <w:jc w:val="both"/>
      </w:pPr>
      <w:r w:rsidRPr="00133994">
        <w:t xml:space="preserve">Федеральный </w:t>
      </w:r>
      <w:hyperlink r:id="rId20" w:history="1">
        <w:r w:rsidRPr="00133994">
          <w:rPr>
            <w:rStyle w:val="afc"/>
            <w:color w:val="auto"/>
          </w:rPr>
          <w:t>стандарт</w:t>
        </w:r>
      </w:hyperlink>
      <w:r w:rsidRPr="00133994">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21" w:history="1">
        <w:r w:rsidRPr="00133994">
          <w:rPr>
            <w:rStyle w:val="afc"/>
            <w:color w:val="auto"/>
          </w:rPr>
          <w:t>СГС</w:t>
        </w:r>
      </w:hyperlink>
      <w:r w:rsidRPr="00133994">
        <w:t xml:space="preserve"> "Обесценение активов");</w:t>
      </w:r>
    </w:p>
    <w:p w:rsidR="006A1243" w:rsidRPr="00133994" w:rsidRDefault="00607067">
      <w:pPr>
        <w:pStyle w:val="ab"/>
        <w:numPr>
          <w:ilvl w:val="0"/>
          <w:numId w:val="3"/>
        </w:numPr>
        <w:spacing w:after="0"/>
        <w:ind w:left="482"/>
        <w:jc w:val="both"/>
      </w:pPr>
      <w:r w:rsidRPr="00133994">
        <w:t xml:space="preserve">Федеральный </w:t>
      </w:r>
      <w:hyperlink r:id="rId22" w:history="1">
        <w:r w:rsidRPr="00133994">
          <w:rPr>
            <w:rStyle w:val="afc"/>
            <w:color w:val="auto"/>
          </w:rPr>
          <w:t>стандарт</w:t>
        </w:r>
      </w:hyperlink>
      <w:r w:rsidRPr="00133994">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3" w:history="1">
        <w:r w:rsidRPr="00133994">
          <w:rPr>
            <w:rStyle w:val="afc"/>
            <w:color w:val="auto"/>
          </w:rPr>
          <w:t>СГС</w:t>
        </w:r>
      </w:hyperlink>
      <w:r w:rsidRPr="00133994">
        <w:t xml:space="preserve"> "Представление отчетности");</w:t>
      </w:r>
    </w:p>
    <w:p w:rsidR="008A5E2D" w:rsidRPr="00133994" w:rsidRDefault="008A5E2D" w:rsidP="008A5E2D">
      <w:pPr>
        <w:pStyle w:val="ab"/>
        <w:numPr>
          <w:ilvl w:val="0"/>
          <w:numId w:val="3"/>
        </w:numPr>
        <w:spacing w:after="0"/>
        <w:ind w:left="482"/>
        <w:jc w:val="both"/>
      </w:pPr>
      <w:r w:rsidRPr="00133994">
        <w:lastRenderedPageBreak/>
        <w:t xml:space="preserve">Федеральный </w:t>
      </w:r>
      <w:hyperlink r:id="rId24" w:history="1">
        <w:r w:rsidRPr="00133994">
          <w:rPr>
            <w:rStyle w:val="afc"/>
            <w:color w:val="auto"/>
          </w:rPr>
          <w:t>стандарт</w:t>
        </w:r>
      </w:hyperlink>
      <w:r w:rsidRPr="00133994">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5" w:history="1">
        <w:r w:rsidRPr="00133994">
          <w:rPr>
            <w:rStyle w:val="afc"/>
            <w:color w:val="auto"/>
          </w:rPr>
          <w:t>СГС</w:t>
        </w:r>
      </w:hyperlink>
      <w:r w:rsidRPr="00133994">
        <w:t xml:space="preserve"> "Учетная политика");</w:t>
      </w:r>
    </w:p>
    <w:p w:rsidR="008A5E2D" w:rsidRPr="00133994" w:rsidRDefault="008A5E2D" w:rsidP="008A5E2D">
      <w:pPr>
        <w:pStyle w:val="ab"/>
        <w:numPr>
          <w:ilvl w:val="0"/>
          <w:numId w:val="3"/>
        </w:numPr>
        <w:spacing w:after="0"/>
        <w:ind w:left="482"/>
        <w:jc w:val="both"/>
      </w:pPr>
      <w:r w:rsidRPr="00133994">
        <w:t xml:space="preserve">Федеральный </w:t>
      </w:r>
      <w:hyperlink r:id="rId26" w:history="1">
        <w:r w:rsidRPr="00133994">
          <w:rPr>
            <w:rStyle w:val="afc"/>
            <w:color w:val="auto"/>
          </w:rPr>
          <w:t>стандарт</w:t>
        </w:r>
      </w:hyperlink>
      <w:r w:rsidRPr="00133994">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7" w:history="1">
        <w:r w:rsidRPr="00133994">
          <w:rPr>
            <w:rStyle w:val="afc"/>
            <w:color w:val="auto"/>
          </w:rPr>
          <w:t>СГС</w:t>
        </w:r>
      </w:hyperlink>
      <w:r w:rsidRPr="00133994">
        <w:t xml:space="preserve"> "События после отчетной даты");</w:t>
      </w:r>
    </w:p>
    <w:p w:rsidR="006A1243" w:rsidRPr="00133994" w:rsidRDefault="00607067">
      <w:pPr>
        <w:pStyle w:val="ab"/>
        <w:numPr>
          <w:ilvl w:val="0"/>
          <w:numId w:val="3"/>
        </w:numPr>
        <w:spacing w:after="0"/>
        <w:ind w:left="482"/>
        <w:jc w:val="both"/>
      </w:pPr>
      <w:r w:rsidRPr="00133994">
        <w:t xml:space="preserve">Федеральный </w:t>
      </w:r>
      <w:hyperlink r:id="rId28" w:history="1">
        <w:r w:rsidRPr="00133994">
          <w:rPr>
            <w:rStyle w:val="afc"/>
            <w:color w:val="auto"/>
          </w:rPr>
          <w:t>стандарт</w:t>
        </w:r>
      </w:hyperlink>
      <w:r w:rsidRPr="00133994">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9" w:history="1">
        <w:r w:rsidRPr="00133994">
          <w:rPr>
            <w:rStyle w:val="afc"/>
            <w:color w:val="auto"/>
          </w:rPr>
          <w:t>СГС</w:t>
        </w:r>
      </w:hyperlink>
      <w:r w:rsidRPr="00133994">
        <w:t xml:space="preserve"> "Отчет о движении денежных средств");</w:t>
      </w:r>
    </w:p>
    <w:p w:rsidR="006A1243" w:rsidRPr="00133994" w:rsidRDefault="00607067">
      <w:pPr>
        <w:pStyle w:val="ab"/>
        <w:numPr>
          <w:ilvl w:val="0"/>
          <w:numId w:val="3"/>
        </w:numPr>
        <w:spacing w:after="0"/>
        <w:ind w:left="482"/>
        <w:jc w:val="both"/>
      </w:pPr>
      <w:r w:rsidRPr="00133994">
        <w:t xml:space="preserve">Федеральный </w:t>
      </w:r>
      <w:hyperlink r:id="rId30" w:history="1">
        <w:r w:rsidRPr="00133994">
          <w:rPr>
            <w:rStyle w:val="afc"/>
            <w:color w:val="auto"/>
          </w:rPr>
          <w:t>стандарт</w:t>
        </w:r>
      </w:hyperlink>
      <w:r w:rsidRPr="00133994">
        <w:t xml:space="preserve"> бухгалтерского учета для организаций государственного сектора "Доходы", утвержденный Приказом Минфина России от 27.02.2018 № 32н (далее - </w:t>
      </w:r>
      <w:hyperlink r:id="rId31" w:history="1">
        <w:r w:rsidRPr="00133994">
          <w:rPr>
            <w:rStyle w:val="afc"/>
            <w:color w:val="auto"/>
          </w:rPr>
          <w:t>СГС</w:t>
        </w:r>
      </w:hyperlink>
      <w:r w:rsidRPr="00133994">
        <w:t xml:space="preserve"> "Доходы");</w:t>
      </w:r>
    </w:p>
    <w:p w:rsidR="008A5E2D" w:rsidRPr="00133994" w:rsidRDefault="008A5E2D" w:rsidP="008A5E2D">
      <w:pPr>
        <w:pStyle w:val="ab"/>
        <w:numPr>
          <w:ilvl w:val="0"/>
          <w:numId w:val="3"/>
        </w:numPr>
        <w:spacing w:after="0"/>
        <w:ind w:left="482"/>
        <w:jc w:val="both"/>
      </w:pPr>
      <w:r w:rsidRPr="00133994">
        <w:t xml:space="preserve">Федеральный </w:t>
      </w:r>
      <w:hyperlink r:id="rId32" w:history="1">
        <w:r w:rsidRPr="00133994">
          <w:rPr>
            <w:u w:val="single"/>
          </w:rPr>
          <w:t>стандарт</w:t>
        </w:r>
      </w:hyperlink>
      <w:r w:rsidRPr="00133994">
        <w:t xml:space="preserve"> бухгалтерского учета для организаций государственного сектора "Непроизведенные активы", утвержденный Приказом Минфина России от 28.02.2018 N 34н (далее - СГС "Непроизведенные активы");</w:t>
      </w:r>
    </w:p>
    <w:p w:rsidR="008A5E2D" w:rsidRPr="00133994" w:rsidRDefault="008A5E2D" w:rsidP="008A5E2D">
      <w:pPr>
        <w:pStyle w:val="ab"/>
        <w:numPr>
          <w:ilvl w:val="0"/>
          <w:numId w:val="3"/>
        </w:numPr>
        <w:spacing w:after="0"/>
        <w:ind w:left="482"/>
        <w:jc w:val="both"/>
      </w:pPr>
      <w:r w:rsidRPr="00133994">
        <w:t xml:space="preserve">Федеральный </w:t>
      </w:r>
      <w:hyperlink r:id="rId33" w:history="1">
        <w:r w:rsidRPr="00133994">
          <w:rPr>
            <w:u w:val="single"/>
          </w:rPr>
          <w:t>стандарт</w:t>
        </w:r>
      </w:hyperlink>
      <w:r w:rsidRPr="00133994">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N 37н (далее - СГС "Бюджетная информация в бухгалтерской (финансовой) отчетности");</w:t>
      </w:r>
    </w:p>
    <w:p w:rsidR="006A1243" w:rsidRPr="00133994" w:rsidRDefault="00607067">
      <w:pPr>
        <w:pStyle w:val="ab"/>
        <w:numPr>
          <w:ilvl w:val="0"/>
          <w:numId w:val="3"/>
        </w:numPr>
        <w:spacing w:after="0"/>
        <w:ind w:left="482"/>
        <w:jc w:val="both"/>
      </w:pPr>
      <w:r w:rsidRPr="00133994">
        <w:t xml:space="preserve">Федеральный </w:t>
      </w:r>
      <w:hyperlink r:id="rId34" w:history="1">
        <w:r w:rsidRPr="00133994">
          <w:rPr>
            <w:rStyle w:val="afc"/>
            <w:color w:val="auto"/>
          </w:rPr>
          <w:t>стандарт</w:t>
        </w:r>
      </w:hyperlink>
      <w:r w:rsidRPr="00133994">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5" w:history="1">
        <w:r w:rsidRPr="00133994">
          <w:rPr>
            <w:rStyle w:val="afc"/>
            <w:color w:val="auto"/>
          </w:rPr>
          <w:t>СГС</w:t>
        </w:r>
      </w:hyperlink>
      <w:r w:rsidRPr="00133994">
        <w:t xml:space="preserve"> "Влияние изменений курсов иностранных валют");</w:t>
      </w:r>
    </w:p>
    <w:p w:rsidR="008A5E2D" w:rsidRPr="00133994" w:rsidRDefault="008A5E2D" w:rsidP="008A5E2D">
      <w:pPr>
        <w:pStyle w:val="ab"/>
        <w:numPr>
          <w:ilvl w:val="0"/>
          <w:numId w:val="3"/>
        </w:numPr>
        <w:spacing w:after="0"/>
        <w:ind w:left="482"/>
        <w:jc w:val="both"/>
      </w:pPr>
      <w:r w:rsidRPr="00133994">
        <w:t xml:space="preserve">Федеральный </w:t>
      </w:r>
      <w:hyperlink r:id="rId36" w:history="1">
        <w:r w:rsidRPr="00133994">
          <w:rPr>
            <w:u w:val="single"/>
          </w:rPr>
          <w:t>стандарт</w:t>
        </w:r>
      </w:hyperlink>
      <w:r w:rsidRPr="00133994">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N 124н (далее - СГС "Резервы");</w:t>
      </w:r>
    </w:p>
    <w:p w:rsidR="008A5E2D" w:rsidRPr="00133994" w:rsidRDefault="008A5E2D" w:rsidP="008A5E2D">
      <w:pPr>
        <w:pStyle w:val="ab"/>
        <w:numPr>
          <w:ilvl w:val="0"/>
          <w:numId w:val="3"/>
        </w:numPr>
        <w:spacing w:after="0"/>
        <w:ind w:left="482"/>
        <w:jc w:val="both"/>
      </w:pPr>
      <w:r w:rsidRPr="00133994">
        <w:t xml:space="preserve">Федеральный </w:t>
      </w:r>
      <w:hyperlink r:id="rId37" w:history="1">
        <w:r w:rsidRPr="00133994">
          <w:rPr>
            <w:rStyle w:val="afc"/>
            <w:color w:val="auto"/>
          </w:rPr>
          <w:t>стандарт</w:t>
        </w:r>
      </w:hyperlink>
      <w:r w:rsidRPr="00133994">
        <w:t xml:space="preserve"> бухгалтерского учета для организаций государственного сектора </w:t>
      </w:r>
      <w:hyperlink r:id="rId38" w:anchor="/document/99/542631865/" w:history="1">
        <w:r w:rsidRPr="00133994">
          <w:t>от 29.06.2018 № 145н </w:t>
        </w:r>
      </w:hyperlink>
      <w:r w:rsidRPr="00133994">
        <w:t>(далее – СГС «Долгосрочные договоры»);</w:t>
      </w:r>
    </w:p>
    <w:p w:rsidR="009C2F01" w:rsidRPr="00133994" w:rsidRDefault="009C2F01">
      <w:pPr>
        <w:pStyle w:val="ab"/>
        <w:numPr>
          <w:ilvl w:val="0"/>
          <w:numId w:val="3"/>
        </w:numPr>
        <w:spacing w:after="0"/>
        <w:ind w:left="482"/>
        <w:jc w:val="both"/>
      </w:pPr>
      <w:r w:rsidRPr="00133994">
        <w:t xml:space="preserve">Федеральный </w:t>
      </w:r>
      <w:hyperlink r:id="rId39" w:history="1">
        <w:r w:rsidRPr="00133994">
          <w:rPr>
            <w:rStyle w:val="afc"/>
            <w:color w:val="auto"/>
          </w:rPr>
          <w:t>стандарт</w:t>
        </w:r>
      </w:hyperlink>
      <w:r w:rsidRPr="00133994">
        <w:t xml:space="preserve"> бухгалтерского учета для организаций государственного сектора </w:t>
      </w:r>
      <w:hyperlink r:id="rId40" w:anchor="/document/99/542638393/" w:history="1">
        <w:r w:rsidRPr="00133994">
          <w:t>от 07.12.2018 № 256н</w:t>
        </w:r>
      </w:hyperlink>
      <w:r w:rsidRPr="00133994">
        <w:t> (далее – СГС «Запасы»)</w:t>
      </w:r>
      <w:r w:rsidR="008A5E2D" w:rsidRPr="00133994">
        <w:t>;</w:t>
      </w:r>
      <w:r w:rsidRPr="00133994">
        <w:rPr>
          <w:rFonts w:ascii="Arial" w:hAnsi="Arial" w:cs="Arial"/>
          <w:color w:val="222222"/>
          <w:sz w:val="23"/>
          <w:szCs w:val="23"/>
          <w:shd w:val="clear" w:color="auto" w:fill="FFFFFF"/>
        </w:rPr>
        <w:t> </w:t>
      </w:r>
    </w:p>
    <w:p w:rsidR="008A5E2D" w:rsidRPr="00133994" w:rsidRDefault="008A5E2D" w:rsidP="00821217">
      <w:pPr>
        <w:pStyle w:val="ab"/>
        <w:numPr>
          <w:ilvl w:val="0"/>
          <w:numId w:val="3"/>
        </w:numPr>
        <w:spacing w:after="0"/>
        <w:ind w:left="482"/>
        <w:jc w:val="both"/>
      </w:pPr>
      <w:r w:rsidRPr="00133994">
        <w:t xml:space="preserve">Федеральный </w:t>
      </w:r>
      <w:hyperlink r:id="rId41" w:history="1">
        <w:r w:rsidRPr="00133994">
          <w:rPr>
            <w:rStyle w:val="afc"/>
            <w:color w:val="auto"/>
          </w:rPr>
          <w:t>стандарт</w:t>
        </w:r>
      </w:hyperlink>
      <w:r w:rsidRPr="00133994">
        <w:t xml:space="preserve"> бухгалтерского учета для организаций государственного сектора </w:t>
      </w:r>
      <w:hyperlink r:id="rId42" w:anchor="/document/99/542631865/" w:history="1">
        <w:r w:rsidRPr="00133994">
          <w:t>от 15.11.2019 № 181н </w:t>
        </w:r>
      </w:hyperlink>
      <w:r w:rsidRPr="00133994">
        <w:t>(далее – СГС «Нематериальные активы»);</w:t>
      </w:r>
    </w:p>
    <w:p w:rsidR="00821217" w:rsidRPr="00133994" w:rsidRDefault="00821217" w:rsidP="00821217">
      <w:pPr>
        <w:pStyle w:val="ab"/>
        <w:numPr>
          <w:ilvl w:val="0"/>
          <w:numId w:val="3"/>
        </w:numPr>
        <w:spacing w:after="0"/>
        <w:ind w:left="482"/>
        <w:jc w:val="both"/>
      </w:pPr>
      <w:r w:rsidRPr="00133994">
        <w:t xml:space="preserve">Федеральный </w:t>
      </w:r>
      <w:hyperlink r:id="rId43" w:history="1">
        <w:r w:rsidRPr="00133994">
          <w:rPr>
            <w:rStyle w:val="afc"/>
            <w:color w:val="auto"/>
          </w:rPr>
          <w:t>стандарт</w:t>
        </w:r>
      </w:hyperlink>
      <w:r w:rsidRPr="00133994">
        <w:t xml:space="preserve"> бухгалтерского учета для организаций государственного сектора </w:t>
      </w:r>
      <w:hyperlink r:id="rId44" w:anchor="/document/99/542631865/" w:history="1">
        <w:r w:rsidRPr="00133994">
          <w:t>от 15.11.2019 № 184н </w:t>
        </w:r>
      </w:hyperlink>
      <w:r w:rsidRPr="00133994">
        <w:t>(далее – СГС «Выплаты персоналу»).</w:t>
      </w:r>
    </w:p>
    <w:p w:rsidR="00821217" w:rsidRPr="00133994" w:rsidRDefault="00821217" w:rsidP="005F6723">
      <w:pPr>
        <w:pStyle w:val="ab"/>
        <w:spacing w:after="0"/>
        <w:ind w:left="482" w:firstLine="0"/>
        <w:jc w:val="both"/>
      </w:pPr>
    </w:p>
    <w:p w:rsidR="006A1243" w:rsidRPr="00133994" w:rsidRDefault="00607067">
      <w:pPr>
        <w:pStyle w:val="ab"/>
        <w:numPr>
          <w:ilvl w:val="0"/>
          <w:numId w:val="3"/>
        </w:numPr>
        <w:spacing w:after="0"/>
        <w:ind w:left="482"/>
        <w:jc w:val="both"/>
      </w:pPr>
      <w:r w:rsidRPr="00133994">
        <w:t xml:space="preserve">Единый </w:t>
      </w:r>
      <w:hyperlink r:id="rId45" w:history="1">
        <w:r w:rsidRPr="00133994">
          <w:rPr>
            <w:rStyle w:val="afc"/>
            <w:color w:val="auto"/>
          </w:rPr>
          <w:t>план</w:t>
        </w:r>
      </w:hyperlink>
      <w:r w:rsidRPr="00133994">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46" w:history="1">
        <w:r w:rsidRPr="00133994">
          <w:rPr>
            <w:rStyle w:val="afc"/>
            <w:color w:val="auto"/>
          </w:rPr>
          <w:t>план</w:t>
        </w:r>
      </w:hyperlink>
      <w:r w:rsidRPr="00133994">
        <w:t xml:space="preserve"> счетов);</w:t>
      </w:r>
    </w:p>
    <w:p w:rsidR="006A1243" w:rsidRPr="00133994" w:rsidRDefault="002B3710">
      <w:pPr>
        <w:pStyle w:val="ab"/>
        <w:numPr>
          <w:ilvl w:val="0"/>
          <w:numId w:val="3"/>
        </w:numPr>
        <w:spacing w:after="0"/>
        <w:ind w:left="482"/>
        <w:jc w:val="both"/>
      </w:pPr>
      <w:hyperlink r:id="rId47" w:history="1">
        <w:r w:rsidR="00607067" w:rsidRPr="00133994">
          <w:rPr>
            <w:rStyle w:val="afc"/>
            <w:color w:val="auto"/>
          </w:rPr>
          <w:t>Инструкция</w:t>
        </w:r>
      </w:hyperlink>
      <w:r w:rsidR="00607067" w:rsidRPr="00133994">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48" w:history="1">
        <w:r w:rsidR="00607067" w:rsidRPr="00133994">
          <w:rPr>
            <w:rStyle w:val="afc"/>
            <w:color w:val="auto"/>
          </w:rPr>
          <w:t>Инструкция</w:t>
        </w:r>
      </w:hyperlink>
      <w:r w:rsidR="00607067" w:rsidRPr="00133994">
        <w:t xml:space="preserve"> № 157н);</w:t>
      </w:r>
    </w:p>
    <w:p w:rsidR="006A1243" w:rsidRPr="00133994" w:rsidRDefault="002B3710">
      <w:pPr>
        <w:pStyle w:val="ab"/>
        <w:numPr>
          <w:ilvl w:val="0"/>
          <w:numId w:val="3"/>
        </w:numPr>
        <w:spacing w:after="0"/>
        <w:ind w:left="482"/>
        <w:jc w:val="both"/>
      </w:pPr>
      <w:hyperlink r:id="rId49" w:history="1">
        <w:r w:rsidR="00607067" w:rsidRPr="00133994">
          <w:rPr>
            <w:rStyle w:val="afc"/>
            <w:color w:val="auto"/>
          </w:rPr>
          <w:t>План</w:t>
        </w:r>
      </w:hyperlink>
      <w:r w:rsidR="00607067" w:rsidRPr="00133994">
        <w:t xml:space="preserve"> счетов бюджетного учета, утвержденный Приказом Минфина России от 06.12.2010 № 162н (далее - </w:t>
      </w:r>
      <w:hyperlink r:id="rId50" w:history="1">
        <w:r w:rsidR="00607067" w:rsidRPr="00133994">
          <w:rPr>
            <w:rStyle w:val="afc"/>
            <w:color w:val="auto"/>
          </w:rPr>
          <w:t>План</w:t>
        </w:r>
      </w:hyperlink>
      <w:r w:rsidR="00607067" w:rsidRPr="00133994">
        <w:t xml:space="preserve"> счетов бюджетного учета);</w:t>
      </w:r>
    </w:p>
    <w:p w:rsidR="006A1243" w:rsidRPr="00133994" w:rsidRDefault="002B3710">
      <w:pPr>
        <w:pStyle w:val="ab"/>
        <w:numPr>
          <w:ilvl w:val="0"/>
          <w:numId w:val="3"/>
        </w:numPr>
        <w:spacing w:after="0"/>
        <w:ind w:left="482"/>
        <w:jc w:val="both"/>
      </w:pPr>
      <w:hyperlink r:id="rId51" w:history="1">
        <w:r w:rsidR="00607067" w:rsidRPr="00133994">
          <w:rPr>
            <w:rStyle w:val="afc"/>
            <w:color w:val="auto"/>
          </w:rPr>
          <w:t>Инструкция</w:t>
        </w:r>
      </w:hyperlink>
      <w:r w:rsidR="00607067" w:rsidRPr="00133994">
        <w:t xml:space="preserve"> по применению Плана счетов бюджетного учета, утвержденная Приказом Минфина России от 06.12.2010 № 162н (далее - </w:t>
      </w:r>
      <w:hyperlink r:id="rId52" w:history="1">
        <w:r w:rsidR="00607067" w:rsidRPr="00133994">
          <w:rPr>
            <w:rStyle w:val="afc"/>
            <w:color w:val="auto"/>
          </w:rPr>
          <w:t>Инструкция</w:t>
        </w:r>
      </w:hyperlink>
      <w:r w:rsidR="00607067" w:rsidRPr="00133994">
        <w:t xml:space="preserve"> № 162н);</w:t>
      </w:r>
    </w:p>
    <w:p w:rsidR="002469F8" w:rsidRPr="00133994" w:rsidRDefault="002B3710" w:rsidP="002469F8">
      <w:pPr>
        <w:numPr>
          <w:ilvl w:val="0"/>
          <w:numId w:val="3"/>
        </w:numPr>
        <w:shd w:val="clear" w:color="auto" w:fill="FFFFFF"/>
        <w:spacing w:before="0" w:after="0" w:line="240" w:lineRule="auto"/>
        <w:ind w:left="482"/>
      </w:pPr>
      <w:hyperlink r:id="rId53" w:tooltip="Ссылка на КонсультантПлюс" w:history="1">
        <w:r w:rsidR="002469F8" w:rsidRPr="00133994">
          <w:t>План</w:t>
        </w:r>
      </w:hyperlink>
      <w:r w:rsidR="002469F8" w:rsidRPr="00133994">
        <w:t> счетов бухгалтерского учета бюджетных учреждений, утвержденный Приказом Минфина России от 16.12.2010 № 174н (далее - </w:t>
      </w:r>
      <w:hyperlink r:id="rId54" w:tooltip="Ссылка на КонсультантПлюс" w:history="1">
        <w:r w:rsidR="002469F8" w:rsidRPr="00133994">
          <w:t>План</w:t>
        </w:r>
      </w:hyperlink>
      <w:r w:rsidR="002469F8" w:rsidRPr="00133994">
        <w:t> счетов бюджетных учреждений);</w:t>
      </w:r>
    </w:p>
    <w:p w:rsidR="002469F8" w:rsidRPr="00133994" w:rsidRDefault="002B3710" w:rsidP="002469F8">
      <w:pPr>
        <w:numPr>
          <w:ilvl w:val="0"/>
          <w:numId w:val="3"/>
        </w:numPr>
        <w:shd w:val="clear" w:color="auto" w:fill="FFFFFF"/>
        <w:spacing w:before="0" w:after="0" w:line="240" w:lineRule="auto"/>
        <w:ind w:left="482"/>
      </w:pPr>
      <w:hyperlink r:id="rId55" w:tooltip="Ссылка на КонсультантПлюс" w:history="1">
        <w:r w:rsidR="002469F8" w:rsidRPr="00133994">
          <w:t>Инструкция</w:t>
        </w:r>
      </w:hyperlink>
      <w:r w:rsidR="002469F8" w:rsidRPr="00133994">
        <w:t> по применению Плана счетов бухгалтерского учета бюджетных учреждений, утвержденная Приказом Минфина России от 16.12.2010 № 174н (далее - </w:t>
      </w:r>
      <w:hyperlink r:id="rId56" w:tooltip="Ссылка на КонсультантПлюс" w:history="1">
        <w:r w:rsidR="002469F8" w:rsidRPr="00133994">
          <w:t>Инструкция</w:t>
        </w:r>
      </w:hyperlink>
      <w:r w:rsidR="002469F8" w:rsidRPr="00133994">
        <w:t> № 174н);</w:t>
      </w:r>
    </w:p>
    <w:p w:rsidR="005F6723" w:rsidRPr="00133994" w:rsidRDefault="005F6723" w:rsidP="005F6723">
      <w:pPr>
        <w:pStyle w:val="ab"/>
        <w:spacing w:after="0"/>
        <w:ind w:left="482" w:firstLine="0"/>
        <w:jc w:val="both"/>
      </w:pPr>
    </w:p>
    <w:p w:rsidR="006A1243" w:rsidRPr="00133994" w:rsidRDefault="002B3710">
      <w:pPr>
        <w:pStyle w:val="ab"/>
        <w:numPr>
          <w:ilvl w:val="0"/>
          <w:numId w:val="3"/>
        </w:numPr>
        <w:spacing w:after="0"/>
        <w:ind w:left="482"/>
        <w:jc w:val="both"/>
      </w:pPr>
      <w:hyperlink r:id="rId57" w:history="1">
        <w:proofErr w:type="gramStart"/>
        <w:r w:rsidR="00607067" w:rsidRPr="00133994">
          <w:rPr>
            <w:rStyle w:val="afc"/>
            <w:color w:val="auto"/>
          </w:rPr>
          <w:t>Приказ</w:t>
        </w:r>
      </w:hyperlink>
      <w:r w:rsidR="00607067" w:rsidRPr="00133994">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58" w:history="1">
        <w:r w:rsidR="00607067" w:rsidRPr="00133994">
          <w:rPr>
            <w:rStyle w:val="afc"/>
            <w:color w:val="auto"/>
          </w:rPr>
          <w:t>Приказ</w:t>
        </w:r>
      </w:hyperlink>
      <w:r w:rsidR="00607067" w:rsidRPr="00133994">
        <w:t xml:space="preserve"> Минфина России № 52н)</w:t>
      </w:r>
      <w:r w:rsidR="005F6723" w:rsidRPr="00133994">
        <w:t xml:space="preserve">, включая Приложение № 5-Методические </w:t>
      </w:r>
      <w:hyperlink r:id="rId59" w:history="1">
        <w:r w:rsidR="005F6723" w:rsidRPr="00133994">
          <w:rPr>
            <w:rStyle w:val="afc"/>
            <w:color w:val="auto"/>
          </w:rPr>
          <w:t>указания</w:t>
        </w:r>
      </w:hyperlink>
      <w:r w:rsidR="005F6723" w:rsidRPr="00133994">
        <w:t xml:space="preserve"> по применению форм первичных учетных документов и формированию регистров бухгалтерского учета органами</w:t>
      </w:r>
      <w:proofErr w:type="gramEnd"/>
      <w:r w:rsidR="005F6723" w:rsidRPr="00133994">
        <w:t xml:space="preserve">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(далее - Методические </w:t>
      </w:r>
      <w:hyperlink r:id="rId60" w:history="1">
        <w:r w:rsidR="005F6723" w:rsidRPr="00133994">
          <w:rPr>
            <w:rStyle w:val="afc"/>
            <w:color w:val="auto"/>
          </w:rPr>
          <w:t>указания</w:t>
        </w:r>
      </w:hyperlink>
      <w:r w:rsidR="005F6723" w:rsidRPr="00133994">
        <w:t xml:space="preserve"> № 52н);</w:t>
      </w:r>
    </w:p>
    <w:p w:rsidR="005F6723" w:rsidRPr="00133994" w:rsidRDefault="002B3710" w:rsidP="005F6723">
      <w:pPr>
        <w:pStyle w:val="ab"/>
        <w:numPr>
          <w:ilvl w:val="0"/>
          <w:numId w:val="3"/>
        </w:numPr>
        <w:spacing w:after="0"/>
        <w:ind w:left="482"/>
        <w:jc w:val="both"/>
      </w:pPr>
      <w:hyperlink r:id="rId61" w:history="1">
        <w:proofErr w:type="gramStart"/>
        <w:r w:rsidR="005F6723" w:rsidRPr="00133994">
          <w:t>Приказ</w:t>
        </w:r>
      </w:hyperlink>
      <w:r w:rsidR="005F6723" w:rsidRPr="00133994">
        <w:t xml:space="preserve"> Минфина России от 15.04.2021 N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(далее - Приказ Минфина России N 61н), включая Приложение N 5 - Методические </w:t>
      </w:r>
      <w:hyperlink r:id="rId62" w:history="1">
        <w:r w:rsidR="005F6723" w:rsidRPr="00133994">
          <w:t>указания</w:t>
        </w:r>
      </w:hyperlink>
      <w:r w:rsidR="005F6723" w:rsidRPr="00133994">
        <w:t xml:space="preserve"> по формированию и применению унифицированных форм электронных документов бухгалтерского учета при ведении бюджетного учета, бухгалтерского</w:t>
      </w:r>
      <w:proofErr w:type="gramEnd"/>
      <w:r w:rsidR="005F6723" w:rsidRPr="00133994">
        <w:t xml:space="preserve"> учета государственных (муниципальных) учреждений (далее - Методические указания N 61н);</w:t>
      </w:r>
    </w:p>
    <w:p w:rsidR="005F6723" w:rsidRPr="00133994" w:rsidRDefault="005F6723" w:rsidP="005F6723">
      <w:pPr>
        <w:pStyle w:val="ab"/>
        <w:spacing w:after="0"/>
        <w:ind w:left="482" w:firstLine="0"/>
        <w:jc w:val="both"/>
      </w:pPr>
    </w:p>
    <w:p w:rsidR="006A1243" w:rsidRPr="00133994" w:rsidRDefault="002B3710">
      <w:pPr>
        <w:pStyle w:val="ab"/>
        <w:numPr>
          <w:ilvl w:val="0"/>
          <w:numId w:val="3"/>
        </w:numPr>
        <w:spacing w:after="0"/>
        <w:ind w:left="482"/>
        <w:jc w:val="both"/>
      </w:pPr>
      <w:hyperlink r:id="rId63" w:history="1">
        <w:r w:rsidR="00607067" w:rsidRPr="00133994">
          <w:rPr>
            <w:rStyle w:val="afc"/>
            <w:color w:val="auto"/>
          </w:rPr>
          <w:t>Указание</w:t>
        </w:r>
      </w:hyperlink>
      <w:r w:rsidR="00607067" w:rsidRPr="00133994">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64" w:history="1">
        <w:r w:rsidR="00607067" w:rsidRPr="00133994">
          <w:rPr>
            <w:rStyle w:val="afc"/>
            <w:color w:val="auto"/>
          </w:rPr>
          <w:t>Указание</w:t>
        </w:r>
      </w:hyperlink>
      <w:r w:rsidR="00607067" w:rsidRPr="00133994">
        <w:t xml:space="preserve"> № 3210-У);</w:t>
      </w:r>
    </w:p>
    <w:p w:rsidR="006A1243" w:rsidRPr="00133994" w:rsidRDefault="002B3710">
      <w:pPr>
        <w:pStyle w:val="ab"/>
        <w:numPr>
          <w:ilvl w:val="0"/>
          <w:numId w:val="3"/>
        </w:numPr>
        <w:spacing w:after="0"/>
        <w:ind w:left="482"/>
        <w:jc w:val="both"/>
      </w:pPr>
      <w:hyperlink r:id="rId65" w:history="1">
        <w:r w:rsidR="00607067" w:rsidRPr="00133994">
          <w:rPr>
            <w:rStyle w:val="afc"/>
            <w:color w:val="auto"/>
          </w:rPr>
          <w:t>Указание</w:t>
        </w:r>
      </w:hyperlink>
      <w:r w:rsidR="00607067" w:rsidRPr="00133994">
        <w:t xml:space="preserve"> Банка России от 07.10.2013 № 3073-У "Об осуществлении наличных расчетов" (далее - </w:t>
      </w:r>
      <w:hyperlink r:id="rId66" w:history="1">
        <w:r w:rsidR="00607067" w:rsidRPr="00133994">
          <w:rPr>
            <w:rStyle w:val="afc"/>
            <w:color w:val="auto"/>
          </w:rPr>
          <w:t>Указание</w:t>
        </w:r>
      </w:hyperlink>
      <w:r w:rsidR="00607067" w:rsidRPr="00133994">
        <w:t xml:space="preserve"> № 3073-У);</w:t>
      </w:r>
    </w:p>
    <w:p w:rsidR="005F6723" w:rsidRPr="00133994" w:rsidRDefault="005F6723" w:rsidP="005F6723">
      <w:pPr>
        <w:pStyle w:val="ab"/>
        <w:spacing w:after="0"/>
        <w:ind w:left="482" w:firstLine="0"/>
        <w:jc w:val="both"/>
      </w:pPr>
    </w:p>
    <w:p w:rsidR="006A1243" w:rsidRPr="00133994" w:rsidRDefault="00607067">
      <w:pPr>
        <w:pStyle w:val="ab"/>
        <w:numPr>
          <w:ilvl w:val="0"/>
          <w:numId w:val="3"/>
        </w:numPr>
        <w:spacing w:after="0"/>
        <w:ind w:left="482"/>
        <w:jc w:val="both"/>
      </w:pPr>
      <w:r w:rsidRPr="00133994">
        <w:t xml:space="preserve">Методические </w:t>
      </w:r>
      <w:hyperlink r:id="rId67" w:history="1">
        <w:r w:rsidRPr="00133994">
          <w:rPr>
            <w:rStyle w:val="afc"/>
            <w:color w:val="auto"/>
          </w:rPr>
          <w:t>указания</w:t>
        </w:r>
      </w:hyperlink>
      <w:r w:rsidRPr="00133994">
        <w:t xml:space="preserve"> по инвентаризации имущества и финансовых обязательств, утвержденные Приказом Минфина России от 13.06.1995 № 49 (далее - Методические </w:t>
      </w:r>
      <w:hyperlink r:id="rId68" w:history="1">
        <w:r w:rsidRPr="00133994">
          <w:rPr>
            <w:rStyle w:val="afc"/>
            <w:color w:val="auto"/>
          </w:rPr>
          <w:t>указания</w:t>
        </w:r>
      </w:hyperlink>
      <w:r w:rsidRPr="00133994">
        <w:t xml:space="preserve"> № 49);</w:t>
      </w:r>
    </w:p>
    <w:p w:rsidR="006A1243" w:rsidRPr="00133994" w:rsidRDefault="00607067">
      <w:pPr>
        <w:pStyle w:val="ab"/>
        <w:numPr>
          <w:ilvl w:val="0"/>
          <w:numId w:val="3"/>
        </w:numPr>
        <w:spacing w:after="0"/>
        <w:ind w:left="482"/>
        <w:jc w:val="both"/>
      </w:pPr>
      <w:r w:rsidRPr="00133994">
        <w:t xml:space="preserve">Методические </w:t>
      </w:r>
      <w:hyperlink r:id="rId69" w:history="1">
        <w:r w:rsidRPr="00133994">
          <w:rPr>
            <w:rStyle w:val="afc"/>
            <w:color w:val="auto"/>
          </w:rPr>
          <w:t>рекомендации</w:t>
        </w:r>
      </w:hyperlink>
      <w:r w:rsidRPr="00133994">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70" w:history="1">
        <w:r w:rsidRPr="00133994">
          <w:rPr>
            <w:rStyle w:val="afc"/>
            <w:color w:val="auto"/>
          </w:rPr>
          <w:t>рекомендации</w:t>
        </w:r>
      </w:hyperlink>
      <w:r w:rsidRPr="00133994">
        <w:t xml:space="preserve"> № АМ-23-р);</w:t>
      </w:r>
    </w:p>
    <w:p w:rsidR="005F6723" w:rsidRPr="00133994" w:rsidRDefault="005F6723" w:rsidP="005F6723">
      <w:pPr>
        <w:pStyle w:val="ab"/>
        <w:spacing w:after="0"/>
        <w:ind w:left="482" w:firstLine="0"/>
        <w:jc w:val="both"/>
      </w:pPr>
    </w:p>
    <w:p w:rsidR="006A1243" w:rsidRPr="00133994" w:rsidRDefault="002B3710">
      <w:pPr>
        <w:pStyle w:val="ab"/>
        <w:numPr>
          <w:ilvl w:val="0"/>
          <w:numId w:val="3"/>
        </w:numPr>
        <w:spacing w:after="0"/>
        <w:ind w:left="482"/>
        <w:jc w:val="both"/>
      </w:pPr>
      <w:hyperlink r:id="rId71" w:history="1">
        <w:r w:rsidR="00607067" w:rsidRPr="00133994">
          <w:rPr>
            <w:rStyle w:val="afc"/>
            <w:color w:val="auto"/>
          </w:rPr>
          <w:t>Правила</w:t>
        </w:r>
      </w:hyperlink>
      <w:r w:rsidR="00607067" w:rsidRPr="00133994">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72" w:history="1">
        <w:r w:rsidR="00607067" w:rsidRPr="00133994">
          <w:rPr>
            <w:rStyle w:val="afc"/>
            <w:color w:val="auto"/>
          </w:rPr>
          <w:t>Правила</w:t>
        </w:r>
      </w:hyperlink>
      <w:r w:rsidR="00607067" w:rsidRPr="00133994">
        <w:t xml:space="preserve"> учета и хранения драгоценных металлов, драгоценных камней и продукции из них, а также ведения соответствующей отчетности);</w:t>
      </w:r>
    </w:p>
    <w:p w:rsidR="005F6723" w:rsidRPr="00133994" w:rsidRDefault="005F6723" w:rsidP="005F6723">
      <w:pPr>
        <w:pStyle w:val="ab"/>
      </w:pPr>
    </w:p>
    <w:p w:rsidR="005F6723" w:rsidRPr="00133994" w:rsidRDefault="005F6723" w:rsidP="005F6723">
      <w:pPr>
        <w:pStyle w:val="ab"/>
        <w:spacing w:after="0"/>
        <w:ind w:left="482" w:firstLine="0"/>
        <w:jc w:val="both"/>
      </w:pPr>
    </w:p>
    <w:p w:rsidR="006A1243" w:rsidRPr="00133994" w:rsidRDefault="002B3710">
      <w:pPr>
        <w:pStyle w:val="ab"/>
        <w:numPr>
          <w:ilvl w:val="0"/>
          <w:numId w:val="3"/>
        </w:numPr>
        <w:spacing w:after="0"/>
        <w:ind w:left="482"/>
        <w:jc w:val="both"/>
      </w:pPr>
      <w:hyperlink r:id="rId73" w:history="1">
        <w:r w:rsidR="00607067" w:rsidRPr="00133994">
          <w:rPr>
            <w:rStyle w:val="afc"/>
            <w:color w:val="auto"/>
          </w:rPr>
          <w:t>Инструкция</w:t>
        </w:r>
      </w:hyperlink>
      <w:r w:rsidR="00607067" w:rsidRPr="00133994">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74" w:history="1">
        <w:r w:rsidR="00607067" w:rsidRPr="00133994">
          <w:rPr>
            <w:rStyle w:val="afc"/>
            <w:color w:val="auto"/>
          </w:rPr>
          <w:t>Инструкция</w:t>
        </w:r>
      </w:hyperlink>
      <w:r w:rsidR="00607067" w:rsidRPr="00133994">
        <w:t xml:space="preserve"> № 191н);</w:t>
      </w:r>
    </w:p>
    <w:p w:rsidR="006A1243" w:rsidRPr="00133994" w:rsidRDefault="002B3710">
      <w:pPr>
        <w:pStyle w:val="ab"/>
        <w:numPr>
          <w:ilvl w:val="0"/>
          <w:numId w:val="3"/>
        </w:numPr>
        <w:spacing w:after="0"/>
        <w:ind w:left="482"/>
        <w:jc w:val="both"/>
      </w:pPr>
      <w:hyperlink r:id="rId75" w:history="1">
        <w:r w:rsidR="00607067" w:rsidRPr="00133994">
          <w:rPr>
            <w:rStyle w:val="afc"/>
            <w:color w:val="auto"/>
          </w:rPr>
          <w:t>Приказ</w:t>
        </w:r>
      </w:hyperlink>
      <w:r w:rsidR="00607067" w:rsidRPr="00133994">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76" w:history="1">
        <w:r w:rsidR="00607067" w:rsidRPr="00133994">
          <w:rPr>
            <w:rStyle w:val="afc"/>
            <w:color w:val="auto"/>
          </w:rPr>
          <w:t>Приказ</w:t>
        </w:r>
      </w:hyperlink>
      <w:r w:rsidR="00607067" w:rsidRPr="00133994">
        <w:t xml:space="preserve"> Минфина России № 231н);</w:t>
      </w:r>
    </w:p>
    <w:p w:rsidR="006A1243" w:rsidRPr="00133994" w:rsidRDefault="002B3710">
      <w:pPr>
        <w:pStyle w:val="ab"/>
        <w:numPr>
          <w:ilvl w:val="0"/>
          <w:numId w:val="3"/>
        </w:numPr>
        <w:spacing w:after="0"/>
        <w:ind w:left="482"/>
        <w:jc w:val="both"/>
      </w:pPr>
      <w:hyperlink r:id="rId77" w:history="1">
        <w:r w:rsidR="00607067" w:rsidRPr="00133994">
          <w:rPr>
            <w:rStyle w:val="afc"/>
            <w:color w:val="auto"/>
          </w:rPr>
          <w:t>Порядок</w:t>
        </w:r>
      </w:hyperlink>
      <w:r w:rsidR="00607067" w:rsidRPr="00133994">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78" w:history="1">
        <w:r w:rsidR="00607067" w:rsidRPr="00133994">
          <w:rPr>
            <w:rStyle w:val="afc"/>
            <w:color w:val="auto"/>
          </w:rPr>
          <w:t>Порядок</w:t>
        </w:r>
      </w:hyperlink>
      <w:r w:rsidR="00607067" w:rsidRPr="00133994">
        <w:t xml:space="preserve"> № 132н);</w:t>
      </w:r>
    </w:p>
    <w:p w:rsidR="005F6723" w:rsidRPr="00133994" w:rsidRDefault="002B3710">
      <w:pPr>
        <w:pStyle w:val="ab"/>
        <w:numPr>
          <w:ilvl w:val="0"/>
          <w:numId w:val="3"/>
        </w:numPr>
        <w:spacing w:after="0"/>
        <w:ind w:left="482"/>
        <w:jc w:val="both"/>
      </w:pPr>
      <w:hyperlink r:id="rId79" w:history="1">
        <w:r w:rsidR="00607067" w:rsidRPr="00133994">
          <w:rPr>
            <w:rStyle w:val="afc"/>
            <w:color w:val="auto"/>
          </w:rPr>
          <w:t>Порядок</w:t>
        </w:r>
      </w:hyperlink>
      <w:r w:rsidR="00607067" w:rsidRPr="00133994">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80" w:history="1">
        <w:r w:rsidR="00607067" w:rsidRPr="00133994">
          <w:rPr>
            <w:rStyle w:val="afc"/>
            <w:color w:val="auto"/>
          </w:rPr>
          <w:t>Порядок</w:t>
        </w:r>
      </w:hyperlink>
      <w:r w:rsidR="00607067" w:rsidRPr="00133994">
        <w:t xml:space="preserve"> применения КОСГУ, </w:t>
      </w:r>
      <w:hyperlink r:id="rId81" w:history="1">
        <w:r w:rsidR="00607067" w:rsidRPr="00133994">
          <w:rPr>
            <w:rStyle w:val="afc"/>
            <w:color w:val="auto"/>
          </w:rPr>
          <w:t>Порядок</w:t>
        </w:r>
      </w:hyperlink>
      <w:r w:rsidR="00607067" w:rsidRPr="00133994">
        <w:t xml:space="preserve"> № 209н)</w:t>
      </w:r>
      <w:r w:rsidR="005F6723" w:rsidRPr="00133994">
        <w:t>;</w:t>
      </w:r>
    </w:p>
    <w:p w:rsidR="00103D59" w:rsidRPr="00133994" w:rsidRDefault="002B3710" w:rsidP="00103D59">
      <w:pPr>
        <w:pStyle w:val="ab"/>
        <w:numPr>
          <w:ilvl w:val="0"/>
          <w:numId w:val="3"/>
        </w:numPr>
        <w:spacing w:after="0"/>
        <w:ind w:left="482"/>
        <w:jc w:val="both"/>
      </w:pPr>
      <w:hyperlink r:id="rId82" w:history="1">
        <w:r w:rsidR="00103D59" w:rsidRPr="00133994">
          <w:t>Порядок</w:t>
        </w:r>
      </w:hyperlink>
      <w:r w:rsidR="00103D59" w:rsidRPr="00133994">
        <w:t xml:space="preserve">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24.05.2022 N 82н (далее - Порядок N 82н);</w:t>
      </w:r>
    </w:p>
    <w:p w:rsidR="004D231A" w:rsidRPr="00133994" w:rsidRDefault="004D231A" w:rsidP="004D231A">
      <w:pPr>
        <w:numPr>
          <w:ilvl w:val="0"/>
          <w:numId w:val="3"/>
        </w:numPr>
        <w:shd w:val="clear" w:color="auto" w:fill="FFFFFF"/>
        <w:spacing w:before="0" w:after="0" w:line="396" w:lineRule="atLeast"/>
        <w:ind w:left="482"/>
      </w:pPr>
      <w:r w:rsidRPr="00133994">
        <w:t>Учетная политика </w:t>
      </w:r>
      <w:r w:rsidR="00BB650D" w:rsidRPr="00133994">
        <w:t>управления образования администрации города Тулы</w:t>
      </w:r>
      <w:r w:rsidR="009B17E7" w:rsidRPr="00133994">
        <w:t>.</w:t>
      </w:r>
    </w:p>
    <w:p w:rsidR="006A1243" w:rsidRPr="00133994" w:rsidRDefault="00607067">
      <w:r w:rsidRPr="00133994">
        <w:rPr>
          <w:i/>
        </w:rPr>
        <w:t xml:space="preserve">(Основание: </w:t>
      </w:r>
      <w:hyperlink r:id="rId83" w:history="1">
        <w:r w:rsidRPr="00133994">
          <w:rPr>
            <w:rStyle w:val="afc"/>
            <w:i/>
            <w:color w:val="auto"/>
          </w:rPr>
          <w:t>ч. 2 ст. 8</w:t>
        </w:r>
      </w:hyperlink>
      <w:r w:rsidRPr="00133994">
        <w:rPr>
          <w:i/>
        </w:rPr>
        <w:t xml:space="preserve"> Закона № 402-ФЗ)</w:t>
      </w:r>
    </w:p>
    <w:p w:rsidR="006A1243" w:rsidRPr="00133994" w:rsidRDefault="00017F9D">
      <w:pPr>
        <w:pStyle w:val="2"/>
      </w:pPr>
      <w:bookmarkStart w:id="6" w:name="_ref_307646"/>
      <w:proofErr w:type="gramStart"/>
      <w:r w:rsidRPr="00133994">
        <w:rPr>
          <w:sz w:val="24"/>
          <w:szCs w:val="24"/>
        </w:rPr>
        <w:t xml:space="preserve">Функции по ведению бухгалтерского (бюджетного) учета переданы Централизованной бухгалтерии на основании </w:t>
      </w:r>
      <w:hyperlink r:id="rId84" w:history="1">
        <w:r w:rsidRPr="00133994">
          <w:rPr>
            <w:color w:val="0000FF"/>
            <w:sz w:val="24"/>
            <w:szCs w:val="24"/>
          </w:rPr>
          <w:t>ч. 3.1 ст. 7</w:t>
        </w:r>
      </w:hyperlink>
      <w:r w:rsidRPr="00133994">
        <w:rPr>
          <w:sz w:val="24"/>
          <w:szCs w:val="24"/>
        </w:rPr>
        <w:t xml:space="preserve"> Закона 402-ФЗ; </w:t>
      </w:r>
      <w:hyperlink r:id="rId85" w:history="1">
        <w:r w:rsidRPr="00133994">
          <w:rPr>
            <w:color w:val="0000FF"/>
            <w:sz w:val="24"/>
            <w:szCs w:val="24"/>
          </w:rPr>
          <w:t>п. 5</w:t>
        </w:r>
      </w:hyperlink>
      <w:r w:rsidRPr="00133994">
        <w:rPr>
          <w:sz w:val="24"/>
          <w:szCs w:val="24"/>
        </w:rPr>
        <w:t xml:space="preserve"> Инструкции 157н; </w:t>
      </w:r>
      <w:hyperlink r:id="rId86" w:history="1">
        <w:r w:rsidRPr="00133994">
          <w:rPr>
            <w:color w:val="0000FF"/>
            <w:sz w:val="24"/>
            <w:szCs w:val="24"/>
          </w:rPr>
          <w:t>п. 8</w:t>
        </w:r>
      </w:hyperlink>
      <w:r w:rsidRPr="00133994">
        <w:rPr>
          <w:sz w:val="24"/>
          <w:szCs w:val="24"/>
        </w:rPr>
        <w:t xml:space="preserve"> Федерального стандарта бухгалтерского учета для организаций государственного сектора "Учетная политика, оценочные значения и ошибки", утвержденного Приказом Минфина России от 30.12.2017 N 274н (далее - СГС "Учетная политика, оценочные значения и ошибки"), </w:t>
      </w:r>
      <w:bookmarkEnd w:id="6"/>
      <w:r w:rsidR="009B17E7" w:rsidRPr="00133994">
        <w:t>по договору о бухгалтерском обслуживании</w:t>
      </w:r>
      <w:r w:rsidR="00DC2475" w:rsidRPr="00133994">
        <w:t>.</w:t>
      </w:r>
      <w:proofErr w:type="gramEnd"/>
    </w:p>
    <w:p w:rsidR="006A1243" w:rsidRPr="00133994" w:rsidRDefault="00607067">
      <w:pPr>
        <w:rPr>
          <w:i/>
        </w:rPr>
      </w:pPr>
      <w:r w:rsidRPr="00133994">
        <w:rPr>
          <w:i/>
        </w:rPr>
        <w:t xml:space="preserve">(Основание: </w:t>
      </w:r>
      <w:hyperlink r:id="rId87" w:history="1">
        <w:r w:rsidRPr="00133994">
          <w:rPr>
            <w:rStyle w:val="afc"/>
            <w:i/>
            <w:color w:val="auto"/>
          </w:rPr>
          <w:t>ч. 3</w:t>
        </w:r>
      </w:hyperlink>
      <w:r w:rsidRPr="00133994">
        <w:rPr>
          <w:i/>
        </w:rPr>
        <w:t xml:space="preserve"> ст. 7 Закона № 402-ФЗ, </w:t>
      </w:r>
      <w:hyperlink r:id="rId88" w:history="1">
        <w:r w:rsidRPr="00133994">
          <w:rPr>
            <w:rStyle w:val="afc"/>
            <w:i/>
            <w:color w:val="auto"/>
          </w:rPr>
          <w:t>п. 5</w:t>
        </w:r>
      </w:hyperlink>
      <w:r w:rsidRPr="00133994">
        <w:rPr>
          <w:i/>
        </w:rPr>
        <w:t xml:space="preserve"> Инструкции № 157н)</w:t>
      </w:r>
    </w:p>
    <w:p w:rsidR="00C51D75" w:rsidRPr="00133994" w:rsidRDefault="004F0B3B" w:rsidP="004F0B3B">
      <w:pPr>
        <w:pStyle w:val="ab"/>
        <w:autoSpaceDE w:val="0"/>
        <w:autoSpaceDN w:val="0"/>
        <w:adjustRightInd w:val="0"/>
        <w:spacing w:before="0" w:after="0" w:line="240" w:lineRule="auto"/>
        <w:ind w:firstLine="0"/>
        <w:rPr>
          <w:sz w:val="24"/>
          <w:szCs w:val="24"/>
        </w:rPr>
      </w:pPr>
      <w:bookmarkStart w:id="7" w:name="_ref_1414986"/>
      <w:r w:rsidRPr="00133994">
        <w:rPr>
          <w:sz w:val="24"/>
          <w:szCs w:val="24"/>
        </w:rPr>
        <w:t>1.2.1.</w:t>
      </w:r>
      <w:r w:rsidR="00C51D75" w:rsidRPr="00133994">
        <w:rPr>
          <w:sz w:val="24"/>
          <w:szCs w:val="24"/>
        </w:rPr>
        <w:t>Единая учетная политика является обязательной для применения всеми Учреждениями, передавшими полномочия по ведению централизованного учета.</w:t>
      </w:r>
    </w:p>
    <w:p w:rsidR="00103D59" w:rsidRPr="00133994" w:rsidRDefault="00103D59" w:rsidP="004F0B3B">
      <w:pPr>
        <w:autoSpaceDE w:val="0"/>
        <w:autoSpaceDN w:val="0"/>
        <w:adjustRightInd w:val="0"/>
        <w:spacing w:before="0" w:after="0" w:line="240" w:lineRule="auto"/>
        <w:ind w:firstLine="540"/>
        <w:rPr>
          <w:sz w:val="24"/>
          <w:szCs w:val="24"/>
        </w:rPr>
      </w:pPr>
    </w:p>
    <w:p w:rsidR="004F0B3B" w:rsidRPr="00133994" w:rsidRDefault="004F0B3B" w:rsidP="004F0B3B">
      <w:pPr>
        <w:autoSpaceDE w:val="0"/>
        <w:autoSpaceDN w:val="0"/>
        <w:adjustRightInd w:val="0"/>
        <w:spacing w:before="0" w:after="0" w:line="240" w:lineRule="auto"/>
        <w:ind w:firstLine="540"/>
        <w:rPr>
          <w:sz w:val="24"/>
          <w:szCs w:val="24"/>
        </w:rPr>
      </w:pPr>
      <w:proofErr w:type="gramStart"/>
      <w:r w:rsidRPr="00133994">
        <w:rPr>
          <w:sz w:val="24"/>
          <w:szCs w:val="24"/>
        </w:rPr>
        <w:t>В случае возникновения разногласий в отношении ведения бухгалтерского учета между Учреждением и Централизованной бухгалтерии данные, содержащиеся в первичном учетном документе, принимаются к регистрации и накоплению в регистрах бухгалтерского учета по письменному распоряжению руководителя Учреждения, который единолично несет ответственность за созданную в результате этого информацию.</w:t>
      </w:r>
      <w:proofErr w:type="gramEnd"/>
    </w:p>
    <w:p w:rsidR="00C51D75" w:rsidRPr="00133994" w:rsidRDefault="004F0B3B" w:rsidP="00C51D75">
      <w:pPr>
        <w:autoSpaceDE w:val="0"/>
        <w:autoSpaceDN w:val="0"/>
        <w:adjustRightInd w:val="0"/>
        <w:spacing w:before="240" w:after="0" w:line="240" w:lineRule="auto"/>
        <w:ind w:firstLine="540"/>
        <w:rPr>
          <w:sz w:val="24"/>
          <w:szCs w:val="24"/>
        </w:rPr>
      </w:pPr>
      <w:r w:rsidRPr="00133994">
        <w:rPr>
          <w:sz w:val="24"/>
          <w:szCs w:val="24"/>
        </w:rPr>
        <w:t xml:space="preserve">1.2.2. </w:t>
      </w:r>
      <w:r w:rsidR="00C51D75" w:rsidRPr="00133994">
        <w:rPr>
          <w:sz w:val="24"/>
          <w:szCs w:val="24"/>
        </w:rPr>
        <w:t xml:space="preserve">Главные положения Единой учетной политики являются публичными, и раскрытие отдельных ее положений осуществляется на официальном сайте Централизованной бухгалтерии в информационно-телекоммуникационной сети Интернет </w:t>
      </w:r>
      <w:r w:rsidRPr="00133994">
        <w:rPr>
          <w:sz w:val="24"/>
          <w:szCs w:val="24"/>
        </w:rPr>
        <w:t>https://www.tula.ru/administration/subordinated-organizations/mku-tsentralizovannaya-bukhgalteriya-po-munitsipalnym-obrazovatelnym-uchrezhdeniyam-goroda-tuly</w:t>
      </w:r>
      <w:r w:rsidR="00C51D75" w:rsidRPr="00133994">
        <w:rPr>
          <w:sz w:val="24"/>
          <w:szCs w:val="24"/>
        </w:rPr>
        <w:t>.</w:t>
      </w:r>
    </w:p>
    <w:p w:rsidR="00C51D75" w:rsidRPr="00133994" w:rsidRDefault="004F0B3B" w:rsidP="00C51D75">
      <w:pPr>
        <w:autoSpaceDE w:val="0"/>
        <w:autoSpaceDN w:val="0"/>
        <w:adjustRightInd w:val="0"/>
        <w:spacing w:before="240" w:after="0" w:line="240" w:lineRule="auto"/>
        <w:ind w:firstLine="540"/>
        <w:rPr>
          <w:sz w:val="24"/>
          <w:szCs w:val="24"/>
        </w:rPr>
      </w:pPr>
      <w:r w:rsidRPr="00133994">
        <w:rPr>
          <w:sz w:val="24"/>
          <w:szCs w:val="24"/>
        </w:rPr>
        <w:t xml:space="preserve">1.2.3. </w:t>
      </w:r>
      <w:r w:rsidR="00C51D75" w:rsidRPr="00133994">
        <w:rPr>
          <w:sz w:val="24"/>
          <w:szCs w:val="24"/>
        </w:rPr>
        <w:t>Принятая Единая учетная политика применяется последовательно от одного отчетного года к другому.</w:t>
      </w:r>
    </w:p>
    <w:p w:rsidR="00C51D75" w:rsidRPr="00133994" w:rsidRDefault="004F0B3B" w:rsidP="00C51D75">
      <w:pPr>
        <w:autoSpaceDE w:val="0"/>
        <w:autoSpaceDN w:val="0"/>
        <w:adjustRightInd w:val="0"/>
        <w:spacing w:before="240" w:after="0" w:line="240" w:lineRule="auto"/>
        <w:ind w:firstLine="540"/>
        <w:rPr>
          <w:sz w:val="24"/>
          <w:szCs w:val="24"/>
        </w:rPr>
      </w:pPr>
      <w:r w:rsidRPr="00133994">
        <w:rPr>
          <w:sz w:val="24"/>
          <w:szCs w:val="24"/>
        </w:rPr>
        <w:t xml:space="preserve">1.2.4. </w:t>
      </w:r>
      <w:r w:rsidR="00C51D75" w:rsidRPr="00133994">
        <w:rPr>
          <w:sz w:val="24"/>
          <w:szCs w:val="24"/>
        </w:rPr>
        <w:t>Внесение изменений в нее осуществляется Централизованной бухгалтерией в следующих случаях:</w:t>
      </w:r>
    </w:p>
    <w:p w:rsidR="00C51D75" w:rsidRPr="00133994" w:rsidRDefault="00C51D75" w:rsidP="00C51D75">
      <w:pPr>
        <w:autoSpaceDE w:val="0"/>
        <w:autoSpaceDN w:val="0"/>
        <w:adjustRightInd w:val="0"/>
        <w:spacing w:before="240" w:after="0" w:line="240" w:lineRule="auto"/>
        <w:ind w:firstLine="540"/>
        <w:rPr>
          <w:sz w:val="24"/>
          <w:szCs w:val="24"/>
        </w:rPr>
      </w:pPr>
      <w:r w:rsidRPr="00133994">
        <w:rPr>
          <w:sz w:val="24"/>
          <w:szCs w:val="24"/>
        </w:rPr>
        <w:lastRenderedPageBreak/>
        <w:t>- изменения законодательства Российской Федерации о бухгалтерском учете, бюджетного законодательства Российской Федерации, нормативных правовых актов, регулирующих ведение бухгалтерского (бюджетного) учета и составление бухгалтерской (финансовой) отчетности;</w:t>
      </w:r>
    </w:p>
    <w:p w:rsidR="00C51D75" w:rsidRPr="00133994" w:rsidRDefault="00C51D75" w:rsidP="00C51D75">
      <w:pPr>
        <w:autoSpaceDE w:val="0"/>
        <w:autoSpaceDN w:val="0"/>
        <w:adjustRightInd w:val="0"/>
        <w:spacing w:before="240" w:after="0" w:line="240" w:lineRule="auto"/>
        <w:ind w:firstLine="540"/>
        <w:rPr>
          <w:sz w:val="24"/>
          <w:szCs w:val="24"/>
        </w:rPr>
      </w:pPr>
      <w:r w:rsidRPr="00133994">
        <w:rPr>
          <w:sz w:val="24"/>
          <w:szCs w:val="24"/>
        </w:rPr>
        <w:t>- разработки и выбора Централизованной бухгалтерией новых правил (способов) ведения бухгалтерского учета, применение которых позволит представить в бухгалтерской (финансовой) отчетности релевантную и достоверную информацию;</w:t>
      </w:r>
    </w:p>
    <w:p w:rsidR="00C51D75" w:rsidRPr="00133994" w:rsidRDefault="00C51D75" w:rsidP="00C51D75">
      <w:pPr>
        <w:autoSpaceDE w:val="0"/>
        <w:autoSpaceDN w:val="0"/>
        <w:adjustRightInd w:val="0"/>
        <w:spacing w:before="240" w:after="0" w:line="240" w:lineRule="auto"/>
        <w:ind w:firstLine="540"/>
        <w:rPr>
          <w:sz w:val="24"/>
          <w:szCs w:val="24"/>
        </w:rPr>
      </w:pPr>
      <w:r w:rsidRPr="00133994">
        <w:rPr>
          <w:sz w:val="24"/>
          <w:szCs w:val="24"/>
        </w:rPr>
        <w:t>- существенного изменения условий деятельности Учреждений - субъектов централизованного учета, включая их реорганизацию, ликвидацию (упразднение), изменение возложенных на них полномочий и (или) выполняемых ими функций;</w:t>
      </w:r>
    </w:p>
    <w:p w:rsidR="00C51D75" w:rsidRPr="00133994" w:rsidRDefault="00C51D75" w:rsidP="00C51D75">
      <w:pPr>
        <w:autoSpaceDE w:val="0"/>
        <w:autoSpaceDN w:val="0"/>
        <w:adjustRightInd w:val="0"/>
        <w:spacing w:before="240" w:after="0" w:line="240" w:lineRule="auto"/>
        <w:ind w:firstLine="540"/>
        <w:rPr>
          <w:sz w:val="24"/>
          <w:szCs w:val="24"/>
        </w:rPr>
      </w:pPr>
      <w:r w:rsidRPr="00133994">
        <w:rPr>
          <w:sz w:val="24"/>
          <w:szCs w:val="24"/>
        </w:rPr>
        <w:t>- поступления предложений по совершенствованию методов ведения учета от Учреждений в целях обеспечения их информацией об активах, обязательствах и финансовом результате, необходимой для исполнения возложенных на них функций;</w:t>
      </w:r>
    </w:p>
    <w:p w:rsidR="00C51D75" w:rsidRPr="00133994" w:rsidRDefault="00C51D75" w:rsidP="00C51D75">
      <w:pPr>
        <w:autoSpaceDE w:val="0"/>
        <w:autoSpaceDN w:val="0"/>
        <w:adjustRightInd w:val="0"/>
        <w:spacing w:before="240" w:after="0" w:line="240" w:lineRule="auto"/>
        <w:ind w:firstLine="540"/>
        <w:rPr>
          <w:sz w:val="24"/>
          <w:szCs w:val="24"/>
        </w:rPr>
      </w:pPr>
      <w:r w:rsidRPr="00133994">
        <w:rPr>
          <w:sz w:val="24"/>
          <w:szCs w:val="24"/>
        </w:rPr>
        <w:t>- поступления предложений от учредителей Учреждений, финансового органа в целях совершенствования методов ведения бухгалтерского учета.</w:t>
      </w:r>
    </w:p>
    <w:p w:rsidR="00C51D75" w:rsidRPr="00133994" w:rsidRDefault="00C51D75" w:rsidP="004F0B3B">
      <w:pPr>
        <w:autoSpaceDE w:val="0"/>
        <w:autoSpaceDN w:val="0"/>
        <w:adjustRightInd w:val="0"/>
        <w:spacing w:before="240" w:after="0" w:line="240" w:lineRule="auto"/>
        <w:ind w:firstLine="540"/>
        <w:rPr>
          <w:sz w:val="24"/>
          <w:szCs w:val="24"/>
        </w:rPr>
      </w:pPr>
      <w:r w:rsidRPr="00133994">
        <w:rPr>
          <w:sz w:val="24"/>
          <w:szCs w:val="24"/>
        </w:rPr>
        <w:t>Изменения ведения бухгалтерского (бюджетного) учета применяются с начала отчетного года, если иное не обусловливается причиной такого изменения. Изменение ведения бухгалтерского (бюджетного) учета в течение отчетного года, не связанное с изменением нормативных правовых актов, регулирующих ведение бухгалтерского учета и составление бюджетной отчетности, производится по решению финансового органа.</w:t>
      </w:r>
    </w:p>
    <w:p w:rsidR="00C51D75" w:rsidRPr="00133994" w:rsidRDefault="004F0B3B" w:rsidP="00C51D75">
      <w:pPr>
        <w:autoSpaceDE w:val="0"/>
        <w:autoSpaceDN w:val="0"/>
        <w:adjustRightInd w:val="0"/>
        <w:spacing w:before="240" w:after="0" w:line="240" w:lineRule="auto"/>
        <w:ind w:firstLine="540"/>
        <w:rPr>
          <w:sz w:val="24"/>
          <w:szCs w:val="24"/>
        </w:rPr>
      </w:pPr>
      <w:r w:rsidRPr="00133994">
        <w:rPr>
          <w:sz w:val="24"/>
          <w:szCs w:val="24"/>
        </w:rPr>
        <w:t xml:space="preserve">1.2.5. </w:t>
      </w:r>
      <w:r w:rsidR="00C51D75" w:rsidRPr="00133994">
        <w:rPr>
          <w:sz w:val="24"/>
          <w:szCs w:val="24"/>
        </w:rPr>
        <w:t>Внесение изменений в Единую учетную политику по предложениям Учреждений, их учредителей (далее - инициатор изменений) осуществляется с учетом обоснований по ее изменению, подготовленных инициатором, которые должны включать следующую информацию:</w:t>
      </w:r>
    </w:p>
    <w:p w:rsidR="00C51D75" w:rsidRPr="00133994" w:rsidRDefault="00C51D75" w:rsidP="00C51D75">
      <w:pPr>
        <w:autoSpaceDE w:val="0"/>
        <w:autoSpaceDN w:val="0"/>
        <w:adjustRightInd w:val="0"/>
        <w:spacing w:before="240" w:after="0" w:line="240" w:lineRule="auto"/>
        <w:ind w:firstLine="540"/>
        <w:rPr>
          <w:sz w:val="24"/>
          <w:szCs w:val="24"/>
        </w:rPr>
      </w:pPr>
      <w:r w:rsidRPr="00133994">
        <w:rPr>
          <w:sz w:val="24"/>
          <w:szCs w:val="24"/>
        </w:rPr>
        <w:t>- обоснование необходимости внесения изменений с указанием причин возникновения такого изменения;</w:t>
      </w:r>
    </w:p>
    <w:p w:rsidR="00C51D75" w:rsidRPr="00133994" w:rsidRDefault="00C51D75" w:rsidP="00C51D75">
      <w:pPr>
        <w:autoSpaceDE w:val="0"/>
        <w:autoSpaceDN w:val="0"/>
        <w:adjustRightInd w:val="0"/>
        <w:spacing w:before="240" w:after="0" w:line="240" w:lineRule="auto"/>
        <w:ind w:firstLine="540"/>
        <w:rPr>
          <w:sz w:val="24"/>
          <w:szCs w:val="24"/>
        </w:rPr>
      </w:pPr>
      <w:r w:rsidRPr="00133994">
        <w:rPr>
          <w:sz w:val="24"/>
          <w:szCs w:val="24"/>
        </w:rPr>
        <w:t>- данные, подтверждающие неэффективность и (или) невозможность применения действующих положений Единой учетной политики, ухудшающих качество и (или) препятствующих осуществлению централизуемых полномочий;</w:t>
      </w:r>
    </w:p>
    <w:p w:rsidR="00C51D75" w:rsidRPr="00133994" w:rsidRDefault="00C51D75" w:rsidP="0028254E">
      <w:pPr>
        <w:autoSpaceDE w:val="0"/>
        <w:autoSpaceDN w:val="0"/>
        <w:adjustRightInd w:val="0"/>
        <w:spacing w:before="0" w:after="0" w:line="240" w:lineRule="auto"/>
        <w:ind w:firstLine="540"/>
        <w:rPr>
          <w:sz w:val="24"/>
          <w:szCs w:val="24"/>
        </w:rPr>
      </w:pPr>
      <w:r w:rsidRPr="00133994">
        <w:rPr>
          <w:sz w:val="24"/>
          <w:szCs w:val="24"/>
        </w:rPr>
        <w:t>- прогноз финансовых, экономических и иных последствий внесения таких изменений.</w:t>
      </w:r>
    </w:p>
    <w:p w:rsidR="00C51D75" w:rsidRPr="00133994" w:rsidRDefault="00C51D75" w:rsidP="0028254E">
      <w:pPr>
        <w:autoSpaceDE w:val="0"/>
        <w:autoSpaceDN w:val="0"/>
        <w:adjustRightInd w:val="0"/>
        <w:spacing w:before="0" w:after="0" w:line="240" w:lineRule="auto"/>
        <w:ind w:firstLine="540"/>
        <w:rPr>
          <w:sz w:val="24"/>
          <w:szCs w:val="24"/>
        </w:rPr>
      </w:pPr>
      <w:proofErr w:type="gramStart"/>
      <w:r w:rsidRPr="00133994">
        <w:rPr>
          <w:sz w:val="24"/>
          <w:szCs w:val="24"/>
        </w:rPr>
        <w:t xml:space="preserve">Централизованная бухгалтерия в течение </w:t>
      </w:r>
      <w:r w:rsidR="004F0B3B" w:rsidRPr="00133994">
        <w:rPr>
          <w:sz w:val="24"/>
          <w:szCs w:val="24"/>
        </w:rPr>
        <w:t>22</w:t>
      </w:r>
      <w:r w:rsidRPr="00133994">
        <w:rPr>
          <w:sz w:val="24"/>
          <w:szCs w:val="24"/>
        </w:rPr>
        <w:t xml:space="preserve"> рабочих дней от даты поступления предложений принимает решение о внесении соответствующего изменения в Единую учетную политику либо подготавливает мотивированное заключение о нецелесообразности представленных предложений по изменению ввиду их несоответствия принципам концептуальных основ бухгалтерского учета, утвержденных СГС "Концептуальные основы бухгалтерского учета", в части отсутствия прогностической ценности для финансовой оценки будущих периодов, либо подтверждающей ценности для подтверждения</w:t>
      </w:r>
      <w:proofErr w:type="gramEnd"/>
      <w:r w:rsidRPr="00133994">
        <w:rPr>
          <w:sz w:val="24"/>
          <w:szCs w:val="24"/>
        </w:rPr>
        <w:t xml:space="preserve"> или корректировки ранее сделанных выводов, либо ввиду превышения затрат на представление информации в бухгалтерской (финансовой) отчетности над ее полезностью и преимуществами от ее использования.</w:t>
      </w:r>
    </w:p>
    <w:p w:rsidR="006A1243" w:rsidRPr="00133994" w:rsidRDefault="00607067">
      <w:pPr>
        <w:pStyle w:val="2"/>
      </w:pPr>
      <w:r w:rsidRPr="00133994">
        <w:t>Порядок передачи документов и дел при смене руководителя приведен в Приложении № </w:t>
      </w:r>
      <w:r w:rsidR="003E6971" w:rsidRPr="00133994">
        <w:t>1</w:t>
      </w:r>
      <w:r w:rsidRPr="00133994">
        <w:t xml:space="preserve"> к </w:t>
      </w:r>
      <w:r w:rsidR="00017F9D" w:rsidRPr="00133994">
        <w:t>Единой у</w:t>
      </w:r>
      <w:r w:rsidRPr="00133994">
        <w:t>четной политике.</w:t>
      </w:r>
      <w:bookmarkEnd w:id="7"/>
      <w:r w:rsidR="008B6757" w:rsidRPr="00133994">
        <w:t xml:space="preserve"> </w:t>
      </w:r>
    </w:p>
    <w:p w:rsidR="006A1243" w:rsidRPr="00133994" w:rsidRDefault="00607067">
      <w:r w:rsidRPr="00133994">
        <w:rPr>
          <w:i/>
        </w:rPr>
        <w:lastRenderedPageBreak/>
        <w:t xml:space="preserve">(Основание: </w:t>
      </w:r>
      <w:hyperlink r:id="rId89" w:history="1">
        <w:r w:rsidRPr="00133994">
          <w:rPr>
            <w:rStyle w:val="afc"/>
            <w:i/>
            <w:color w:val="auto"/>
          </w:rPr>
          <w:t>п. 14</w:t>
        </w:r>
      </w:hyperlink>
      <w:r w:rsidRPr="00133994">
        <w:rPr>
          <w:i/>
        </w:rPr>
        <w:t xml:space="preserve"> Инструкции № 157н)</w:t>
      </w:r>
    </w:p>
    <w:p w:rsidR="00500890" w:rsidRPr="00133994" w:rsidRDefault="00607067" w:rsidP="00500890">
      <w:pPr>
        <w:pStyle w:val="2"/>
      </w:pPr>
      <w:bookmarkStart w:id="8" w:name="_ref_307648"/>
      <w:r w:rsidRPr="00133994">
        <w:t xml:space="preserve">Форма ведения учета - автоматизированная с применением </w:t>
      </w:r>
      <w:r w:rsidR="00AC38EA" w:rsidRPr="00133994">
        <w:t xml:space="preserve">программных продуктов </w:t>
      </w:r>
      <w:r w:rsidR="005700FE" w:rsidRPr="00133994">
        <w:t xml:space="preserve"> </w:t>
      </w:r>
      <w:r w:rsidRPr="00133994">
        <w:t xml:space="preserve"> </w:t>
      </w:r>
      <w:r w:rsidR="00DC2475" w:rsidRPr="00133994">
        <w:t>1С:</w:t>
      </w:r>
      <w:r w:rsidR="008560B6" w:rsidRPr="00133994">
        <w:t xml:space="preserve"> </w:t>
      </w:r>
      <w:r w:rsidR="00DC2475" w:rsidRPr="00133994">
        <w:t>Предприяти</w:t>
      </w:r>
      <w:r w:rsidR="005700FE" w:rsidRPr="00133994">
        <w:t>я</w:t>
      </w:r>
      <w:r w:rsidR="00DC2475" w:rsidRPr="00133994">
        <w:t xml:space="preserve"> 8.3</w:t>
      </w:r>
      <w:r w:rsidR="005700FE" w:rsidRPr="00133994">
        <w:t xml:space="preserve">, </w:t>
      </w:r>
      <w:r w:rsidR="008560B6" w:rsidRPr="00133994">
        <w:t>программный комплекс «Региональный электронный бюджет» подсистема «Исполнение бюджета» (WEB – исполнение)</w:t>
      </w:r>
      <w:r w:rsidR="00500890" w:rsidRPr="00133994">
        <w:t xml:space="preserve">, </w:t>
      </w:r>
      <w:r w:rsidR="00180DDE" w:rsidRPr="00133994">
        <w:t xml:space="preserve">с использованием </w:t>
      </w:r>
      <w:r w:rsidR="00AC38EA" w:rsidRPr="00133994">
        <w:t xml:space="preserve">официального сайта единой информационной системы в сфере закупок и региональной </w:t>
      </w:r>
      <w:r w:rsidR="00180DDE" w:rsidRPr="00133994">
        <w:t xml:space="preserve">информационной </w:t>
      </w:r>
      <w:r w:rsidR="00AC38EA" w:rsidRPr="00133994">
        <w:t>системой</w:t>
      </w:r>
      <w:r w:rsidR="00180DDE" w:rsidRPr="00133994">
        <w:t xml:space="preserve"> Тульской области</w:t>
      </w:r>
      <w:r w:rsidRPr="00133994">
        <w:t>.</w:t>
      </w:r>
      <w:bookmarkEnd w:id="8"/>
    </w:p>
    <w:p w:rsidR="006A1243" w:rsidRPr="00133994" w:rsidRDefault="00607067" w:rsidP="00500890">
      <w:pPr>
        <w:pStyle w:val="2"/>
        <w:numPr>
          <w:ilvl w:val="0"/>
          <w:numId w:val="0"/>
        </w:numPr>
        <w:ind w:firstLine="426"/>
      </w:pPr>
      <w:r w:rsidRPr="00133994">
        <w:rPr>
          <w:i/>
        </w:rPr>
        <w:t xml:space="preserve">(Основание: п. п. </w:t>
      </w:r>
      <w:hyperlink r:id="rId90" w:history="1">
        <w:r w:rsidRPr="00133994">
          <w:rPr>
            <w:rStyle w:val="afc"/>
            <w:i/>
            <w:color w:val="auto"/>
          </w:rPr>
          <w:t>6</w:t>
        </w:r>
      </w:hyperlink>
      <w:r w:rsidRPr="00133994">
        <w:rPr>
          <w:i/>
        </w:rPr>
        <w:t xml:space="preserve"> , </w:t>
      </w:r>
      <w:hyperlink r:id="rId91" w:history="1">
        <w:r w:rsidRPr="00133994">
          <w:rPr>
            <w:rStyle w:val="afc"/>
            <w:i/>
            <w:color w:val="auto"/>
          </w:rPr>
          <w:t>19</w:t>
        </w:r>
      </w:hyperlink>
      <w:r w:rsidRPr="00133994">
        <w:rPr>
          <w:i/>
        </w:rPr>
        <w:t xml:space="preserve"> Инструкции № 157н, </w:t>
      </w:r>
      <w:hyperlink r:id="rId92" w:history="1">
        <w:r w:rsidRPr="00133994">
          <w:rPr>
            <w:rStyle w:val="afc"/>
            <w:i/>
            <w:color w:val="auto"/>
          </w:rPr>
          <w:t>п. 9</w:t>
        </w:r>
      </w:hyperlink>
      <w:r w:rsidRPr="00133994">
        <w:rPr>
          <w:i/>
        </w:rPr>
        <w:t xml:space="preserve"> СГС "Учетная политика")</w:t>
      </w:r>
    </w:p>
    <w:p w:rsidR="006A1243" w:rsidRPr="00133994" w:rsidRDefault="00607067">
      <w:pPr>
        <w:pStyle w:val="2"/>
      </w:pPr>
      <w:bookmarkStart w:id="9" w:name="_ref_307649"/>
      <w:r w:rsidRPr="00133994">
        <w:t>Для отражения объектов учета и изменяющих их фактов хозяйственной жизни используются формы первичных учетных документов:</w:t>
      </w:r>
      <w:bookmarkEnd w:id="9"/>
    </w:p>
    <w:p w:rsidR="006A1243" w:rsidRPr="00133994" w:rsidRDefault="00607067">
      <w:r w:rsidRPr="00133994">
        <w:t xml:space="preserve">- </w:t>
      </w:r>
      <w:proofErr w:type="gramStart"/>
      <w:r w:rsidRPr="00133994">
        <w:t>утвержденные</w:t>
      </w:r>
      <w:proofErr w:type="gramEnd"/>
      <w:r w:rsidRPr="00133994">
        <w:t xml:space="preserve"> Приказом Минфина России № 52н;</w:t>
      </w:r>
    </w:p>
    <w:p w:rsidR="006A1243" w:rsidRPr="00133994" w:rsidRDefault="00607067">
      <w:proofErr w:type="gramStart"/>
      <w:r w:rsidRPr="00133994">
        <w:t>- утвержденные правовыми актами уполномоченных органов исполнительной власти (при их отсутствии в Приказе Минфина России № 52н);</w:t>
      </w:r>
      <w:proofErr w:type="gramEnd"/>
    </w:p>
    <w:p w:rsidR="006A1243" w:rsidRPr="00133994" w:rsidRDefault="00607067">
      <w:r w:rsidRPr="00133994">
        <w:t>- самостоятельно разработанные</w:t>
      </w:r>
      <w:r w:rsidR="008560B6" w:rsidRPr="00133994">
        <w:t xml:space="preserve"> документы</w:t>
      </w:r>
      <w:r w:rsidRPr="00133994">
        <w:t xml:space="preserve">, приведенные в Приложении № </w:t>
      </w:r>
      <w:r w:rsidR="00AF4921" w:rsidRPr="00133994">
        <w:fldChar w:fldCharType="begin" w:fldLock="1"/>
      </w:r>
      <w:r w:rsidR="00AF4921" w:rsidRPr="00133994">
        <w:instrText xml:space="preserve"> REF _ref_555211 \h \n \!  \* MERGEFORMAT </w:instrText>
      </w:r>
      <w:r w:rsidR="00AF4921" w:rsidRPr="00133994">
        <w:fldChar w:fldCharType="separate"/>
      </w:r>
      <w:r w:rsidRPr="00133994">
        <w:t>2</w:t>
      </w:r>
      <w:r w:rsidR="00AF4921" w:rsidRPr="00133994">
        <w:fldChar w:fldCharType="end"/>
      </w:r>
      <w:r w:rsidRPr="00133994">
        <w:t xml:space="preserve"> к Учетной политике.</w:t>
      </w:r>
    </w:p>
    <w:p w:rsidR="006A1243" w:rsidRPr="00133994" w:rsidRDefault="00607067">
      <w:r w:rsidRPr="00133994">
        <w:rPr>
          <w:i/>
        </w:rPr>
        <w:t xml:space="preserve">(Основание: </w:t>
      </w:r>
      <w:hyperlink r:id="rId93" w:history="1">
        <w:r w:rsidRPr="00133994">
          <w:rPr>
            <w:rStyle w:val="afc"/>
            <w:i/>
            <w:color w:val="auto"/>
          </w:rPr>
          <w:t>ч. 2</w:t>
        </w:r>
      </w:hyperlink>
      <w:r w:rsidRPr="00133994">
        <w:rPr>
          <w:i/>
        </w:rPr>
        <w:t xml:space="preserve">, </w:t>
      </w:r>
      <w:hyperlink r:id="rId94" w:history="1">
        <w:r w:rsidRPr="00133994">
          <w:rPr>
            <w:rStyle w:val="afc"/>
            <w:i/>
            <w:color w:val="auto"/>
          </w:rPr>
          <w:t>4 ст. 9</w:t>
        </w:r>
      </w:hyperlink>
      <w:r w:rsidRPr="00133994">
        <w:rPr>
          <w:i/>
        </w:rPr>
        <w:t xml:space="preserve"> Закона № 402-ФЗ, </w:t>
      </w:r>
      <w:hyperlink r:id="rId95" w:history="1">
        <w:r w:rsidRPr="00133994">
          <w:rPr>
            <w:rStyle w:val="afc"/>
            <w:i/>
            <w:color w:val="auto"/>
          </w:rPr>
          <w:t>п. 25</w:t>
        </w:r>
      </w:hyperlink>
      <w:r w:rsidRPr="00133994">
        <w:rPr>
          <w:i/>
        </w:rPr>
        <w:t xml:space="preserve"> СГС "Концептуальные основы", </w:t>
      </w:r>
      <w:hyperlink r:id="rId96" w:history="1">
        <w:r w:rsidRPr="00133994">
          <w:rPr>
            <w:rStyle w:val="afc"/>
            <w:i/>
            <w:color w:val="auto"/>
          </w:rPr>
          <w:t>п. 9</w:t>
        </w:r>
      </w:hyperlink>
      <w:r w:rsidRPr="00133994">
        <w:rPr>
          <w:i/>
        </w:rPr>
        <w:t xml:space="preserve"> СГС "Учетная политика")</w:t>
      </w:r>
    </w:p>
    <w:p w:rsidR="005B1C50" w:rsidRPr="00133994" w:rsidRDefault="005B1C50" w:rsidP="005B1C50">
      <w:pPr>
        <w:pStyle w:val="2"/>
      </w:pPr>
      <w:r w:rsidRPr="00133994">
        <w:t xml:space="preserve"> Следующие первичные учетные документы составляются на бумажном носителе: любые документы во взаиморасчетах с контрагентами (в частности, накладные, счета на оплату, акты о выполнении работ и оказании услуг)</w:t>
      </w:r>
      <w:r w:rsidR="00F27BB5" w:rsidRPr="00133994">
        <w:t xml:space="preserve"> при невозможном составлении вышеуказанных в электронном виде, а так же распорядительные документы. (Приложение № 1</w:t>
      </w:r>
      <w:r w:rsidR="00FF23BE" w:rsidRPr="00133994">
        <w:t>4</w:t>
      </w:r>
      <w:r w:rsidR="00F27BB5" w:rsidRPr="00133994">
        <w:t xml:space="preserve"> к Учетной политике).</w:t>
      </w:r>
    </w:p>
    <w:p w:rsidR="00522C01" w:rsidRPr="00133994" w:rsidRDefault="00522C01" w:rsidP="005B1C50">
      <w:pPr>
        <w:pStyle w:val="2"/>
        <w:numPr>
          <w:ilvl w:val="0"/>
          <w:numId w:val="0"/>
        </w:numPr>
        <w:ind w:firstLine="482"/>
      </w:pPr>
      <w:r w:rsidRPr="00133994">
        <w:t xml:space="preserve">В централизованной бухгалтерии в целях оформления фактов хозяйственной жизни </w:t>
      </w:r>
      <w:proofErr w:type="gramStart"/>
      <w:r w:rsidRPr="00133994">
        <w:t>формируются и принимаются</w:t>
      </w:r>
      <w:proofErr w:type="gramEnd"/>
      <w:r w:rsidRPr="00133994">
        <w:t xml:space="preserve"> к учету первичные документы в электронном виде с применением электронной подписи (далее – ЭП) и на бумажном носителе. Документы, направляемые в электронном виде, являются равнозначными документам на бумажных носителях, заверенными подписью и печатью в установленном порядке.</w:t>
      </w:r>
    </w:p>
    <w:p w:rsidR="006A1243" w:rsidRPr="00133994" w:rsidRDefault="005B1C50" w:rsidP="005B1C50">
      <w:pPr>
        <w:pStyle w:val="2"/>
      </w:pPr>
      <w:r w:rsidRPr="00133994">
        <w:t>В</w:t>
      </w:r>
      <w:r w:rsidR="00607067" w:rsidRPr="00133994">
        <w:t xml:space="preserve">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rsidR="008842B7" w:rsidRPr="00133994" w:rsidRDefault="00607067" w:rsidP="008842B7">
      <w:pPr>
        <w:rPr>
          <w:i/>
        </w:rPr>
      </w:pPr>
      <w:r w:rsidRPr="00133994">
        <w:rPr>
          <w:i/>
        </w:rPr>
        <w:t xml:space="preserve">(Основание: ч. </w:t>
      </w:r>
      <w:hyperlink r:id="rId97" w:history="1">
        <w:r w:rsidRPr="00133994">
          <w:rPr>
            <w:rStyle w:val="afc"/>
            <w:i/>
            <w:color w:val="auto"/>
          </w:rPr>
          <w:t>5</w:t>
        </w:r>
      </w:hyperlink>
      <w:r w:rsidRPr="00133994">
        <w:rPr>
          <w:i/>
        </w:rPr>
        <w:t xml:space="preserve">, </w:t>
      </w:r>
      <w:hyperlink r:id="rId98" w:history="1">
        <w:r w:rsidRPr="00133994">
          <w:rPr>
            <w:rStyle w:val="afc"/>
            <w:i/>
            <w:color w:val="auto"/>
          </w:rPr>
          <w:t>6 ст. 9</w:t>
        </w:r>
      </w:hyperlink>
      <w:r w:rsidRPr="00133994">
        <w:rPr>
          <w:i/>
        </w:rPr>
        <w:t xml:space="preserve"> Закона № 402-ФЗ, </w:t>
      </w:r>
      <w:hyperlink r:id="rId99" w:history="1">
        <w:r w:rsidRPr="00133994">
          <w:rPr>
            <w:rStyle w:val="afc"/>
            <w:i/>
            <w:color w:val="auto"/>
          </w:rPr>
          <w:t>п. 32</w:t>
        </w:r>
      </w:hyperlink>
      <w:r w:rsidRPr="00133994">
        <w:rPr>
          <w:i/>
        </w:rPr>
        <w:t xml:space="preserve"> СГС "Концептуальные основы")</w:t>
      </w:r>
    </w:p>
    <w:p w:rsidR="008842B7" w:rsidRPr="00133994" w:rsidRDefault="008842B7" w:rsidP="008842B7">
      <w:pPr>
        <w:rPr>
          <w:i/>
        </w:rPr>
      </w:pPr>
      <w:r w:rsidRPr="00133994">
        <w:t xml:space="preserve"> С использованием телекоммуникационных каналов связи и квалифицированной электронной подписи осуществляется электронный документооборот по следующим </w:t>
      </w:r>
      <w:r w:rsidRPr="00133994">
        <w:br/>
        <w:t>направлениям:</w:t>
      </w:r>
    </w:p>
    <w:p w:rsidR="008842B7" w:rsidRPr="00133994" w:rsidRDefault="008842B7" w:rsidP="004C7FF9">
      <w:pPr>
        <w:pStyle w:val="HTML"/>
        <w:numPr>
          <w:ilvl w:val="0"/>
          <w:numId w:val="13"/>
        </w:numPr>
        <w:jc w:val="both"/>
      </w:pPr>
      <w:r w:rsidRPr="00133994">
        <w:t xml:space="preserve">система электронного документооборота с финансовым управлением администрации города Тулы с использованием </w:t>
      </w:r>
      <w:r w:rsidR="008560B6" w:rsidRPr="00133994">
        <w:t>программного комплекса «Региональный электронный бюджет» подсистемы «Исполнение бюджета» (WEB – исполнение)</w:t>
      </w:r>
      <w:r w:rsidRPr="00133994">
        <w:t>;</w:t>
      </w:r>
    </w:p>
    <w:p w:rsidR="00103D59" w:rsidRPr="00133994" w:rsidRDefault="00103D59" w:rsidP="004C7FF9">
      <w:pPr>
        <w:pStyle w:val="HTML"/>
        <w:numPr>
          <w:ilvl w:val="0"/>
          <w:numId w:val="13"/>
        </w:numPr>
        <w:jc w:val="both"/>
      </w:pPr>
      <w:r w:rsidRPr="00133994">
        <w:t>передача бухгалтерской (финансовой) отчетности с использованием программного комплекса «Региональный электронный бюджет» подсистемы «Консолидация отчетности» (WEB-консолидация);</w:t>
      </w:r>
    </w:p>
    <w:p w:rsidR="008842B7" w:rsidRPr="00133994" w:rsidRDefault="008842B7" w:rsidP="00275118">
      <w:pPr>
        <w:pStyle w:val="HTML"/>
        <w:numPr>
          <w:ilvl w:val="0"/>
          <w:numId w:val="13"/>
        </w:numPr>
      </w:pPr>
      <w:r w:rsidRPr="00133994">
        <w:t>передача отчетности по налогам, сборам и иным обязательным платежам</w:t>
      </w:r>
      <w:r w:rsidR="00275118" w:rsidRPr="00133994">
        <w:t>, бухгалтерской отчетности в ФНС России</w:t>
      </w:r>
      <w:r w:rsidRPr="00133994">
        <w:t>;</w:t>
      </w:r>
    </w:p>
    <w:p w:rsidR="008842B7" w:rsidRPr="00133994" w:rsidRDefault="008842B7" w:rsidP="004C7FF9">
      <w:pPr>
        <w:pStyle w:val="HTML"/>
        <w:numPr>
          <w:ilvl w:val="0"/>
          <w:numId w:val="13"/>
        </w:numPr>
        <w:jc w:val="both"/>
      </w:pPr>
      <w:r w:rsidRPr="00133994">
        <w:t xml:space="preserve">передача отчетности в </w:t>
      </w:r>
      <w:r w:rsidR="00275118" w:rsidRPr="00133994">
        <w:t>СФР</w:t>
      </w:r>
      <w:r w:rsidRPr="00133994">
        <w:t>;</w:t>
      </w:r>
    </w:p>
    <w:p w:rsidR="00A843A0" w:rsidRPr="00133994" w:rsidRDefault="00921E8F" w:rsidP="004C7FF9">
      <w:pPr>
        <w:pStyle w:val="HTML"/>
        <w:numPr>
          <w:ilvl w:val="0"/>
          <w:numId w:val="13"/>
        </w:numPr>
        <w:jc w:val="both"/>
      </w:pPr>
      <w:r w:rsidRPr="00133994">
        <w:t xml:space="preserve">передача информации </w:t>
      </w:r>
      <w:r w:rsidR="00A843A0" w:rsidRPr="00133994">
        <w:t>для расчета пособий по нетрудоспособности</w:t>
      </w:r>
      <w:r w:rsidR="005A315B" w:rsidRPr="00133994">
        <w:t xml:space="preserve"> и иных пособий в ФСС;</w:t>
      </w:r>
      <w:r w:rsidR="00A843A0" w:rsidRPr="00133994">
        <w:t xml:space="preserve"> </w:t>
      </w:r>
    </w:p>
    <w:p w:rsidR="008842B7" w:rsidRPr="00133994" w:rsidRDefault="008842B7" w:rsidP="004C7FF9">
      <w:pPr>
        <w:pStyle w:val="HTML"/>
        <w:numPr>
          <w:ilvl w:val="0"/>
          <w:numId w:val="13"/>
        </w:numPr>
        <w:jc w:val="both"/>
      </w:pPr>
      <w:r w:rsidRPr="00133994">
        <w:lastRenderedPageBreak/>
        <w:t>передача отчетности  в Федеральную службу государственной статистики;</w:t>
      </w:r>
    </w:p>
    <w:p w:rsidR="008842B7" w:rsidRPr="00133994" w:rsidRDefault="008842B7" w:rsidP="004C7FF9">
      <w:pPr>
        <w:pStyle w:val="HTML"/>
        <w:numPr>
          <w:ilvl w:val="0"/>
          <w:numId w:val="13"/>
        </w:numPr>
        <w:jc w:val="both"/>
      </w:pPr>
      <w:r w:rsidRPr="00133994">
        <w:t xml:space="preserve">размещение информации о деятельности учреждения на официальном сайте </w:t>
      </w:r>
      <w:r w:rsidRPr="00133994">
        <w:br/>
        <w:t>bus.gov.ru;</w:t>
      </w:r>
    </w:p>
    <w:p w:rsidR="008842B7" w:rsidRPr="00133994" w:rsidRDefault="008842B7" w:rsidP="004C7FF9">
      <w:pPr>
        <w:pStyle w:val="HTML"/>
        <w:numPr>
          <w:ilvl w:val="0"/>
          <w:numId w:val="13"/>
        </w:numPr>
        <w:autoSpaceDE w:val="0"/>
        <w:autoSpaceDN w:val="0"/>
        <w:adjustRightInd w:val="0"/>
        <w:jc w:val="both"/>
        <w:rPr>
          <w:bCs/>
          <w:sz w:val="24"/>
          <w:szCs w:val="24"/>
        </w:rPr>
      </w:pPr>
      <w:r w:rsidRPr="00133994">
        <w:t xml:space="preserve">работа на сайтах Единый портал бюджетной системы Российской Федерации и </w:t>
      </w:r>
      <w:r w:rsidR="00F43602" w:rsidRPr="00133994">
        <w:t xml:space="preserve">региональной </w:t>
      </w:r>
      <w:r w:rsidRPr="00133994">
        <w:t>информационной системы</w:t>
      </w:r>
      <w:r w:rsidR="00F43602" w:rsidRPr="00133994">
        <w:t xml:space="preserve"> Тульской области</w:t>
      </w:r>
      <w:r w:rsidR="00CA0786" w:rsidRPr="00133994">
        <w:t xml:space="preserve"> в сфере закупок;</w:t>
      </w:r>
    </w:p>
    <w:p w:rsidR="0097528F" w:rsidRPr="00133994" w:rsidRDefault="00CA0786" w:rsidP="00CA0786">
      <w:pPr>
        <w:pStyle w:val="HTML"/>
        <w:numPr>
          <w:ilvl w:val="0"/>
          <w:numId w:val="13"/>
        </w:numPr>
        <w:autoSpaceDE w:val="0"/>
        <w:autoSpaceDN w:val="0"/>
        <w:adjustRightInd w:val="0"/>
        <w:jc w:val="both"/>
        <w:rPr>
          <w:bCs/>
          <w:sz w:val="24"/>
          <w:szCs w:val="24"/>
        </w:rPr>
      </w:pPr>
      <w:r w:rsidRPr="00133994">
        <w:rPr>
          <w:bCs/>
          <w:sz w:val="24"/>
          <w:szCs w:val="24"/>
        </w:rPr>
        <w:t>размещение информации о фактах назначения мер социальной поддержки (защиты) на портале Единой государственной информационной системы социального обеспечения (ЕГИССО)</w:t>
      </w:r>
      <w:r w:rsidR="00611365" w:rsidRPr="00133994">
        <w:rPr>
          <w:bCs/>
          <w:sz w:val="24"/>
          <w:szCs w:val="24"/>
        </w:rPr>
        <w:t>;</w:t>
      </w:r>
    </w:p>
    <w:p w:rsidR="00611365" w:rsidRPr="00133994" w:rsidRDefault="00611365" w:rsidP="00611365">
      <w:pPr>
        <w:pStyle w:val="HTML"/>
        <w:numPr>
          <w:ilvl w:val="0"/>
          <w:numId w:val="13"/>
        </w:numPr>
        <w:autoSpaceDE w:val="0"/>
        <w:autoSpaceDN w:val="0"/>
        <w:adjustRightInd w:val="0"/>
        <w:jc w:val="both"/>
        <w:rPr>
          <w:bCs/>
          <w:sz w:val="24"/>
          <w:szCs w:val="24"/>
        </w:rPr>
      </w:pPr>
      <w:proofErr w:type="gramStart"/>
      <w:r w:rsidRPr="00133994">
        <w:rPr>
          <w:bCs/>
          <w:sz w:val="24"/>
          <w:szCs w:val="24"/>
        </w:rPr>
        <w:t>назначение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и расположенные на территории Тульской области с использованием Единого портала государственных и муниципальных услуг (функций) или регионального портала государственных и муниципальных услуг (функций) (</w:t>
      </w:r>
      <w:r w:rsidR="009E2629" w:rsidRPr="00133994">
        <w:rPr>
          <w:bCs/>
          <w:sz w:val="24"/>
          <w:szCs w:val="24"/>
        </w:rPr>
        <w:t xml:space="preserve">Платформа государственных сервисов, </w:t>
      </w:r>
      <w:r w:rsidRPr="00133994">
        <w:rPr>
          <w:bCs/>
          <w:sz w:val="24"/>
          <w:szCs w:val="24"/>
        </w:rPr>
        <w:t>далее – ПГС).</w:t>
      </w:r>
      <w:proofErr w:type="gramEnd"/>
    </w:p>
    <w:p w:rsidR="00CA0786" w:rsidRPr="00133994" w:rsidRDefault="00A843A0" w:rsidP="00611365">
      <w:pPr>
        <w:pStyle w:val="HTML"/>
        <w:autoSpaceDE w:val="0"/>
        <w:autoSpaceDN w:val="0"/>
        <w:adjustRightInd w:val="0"/>
        <w:jc w:val="both"/>
        <w:rPr>
          <w:bCs/>
          <w:sz w:val="24"/>
          <w:szCs w:val="24"/>
        </w:rPr>
      </w:pPr>
      <w:r w:rsidRPr="00133994">
        <w:rPr>
          <w:bCs/>
          <w:sz w:val="24"/>
          <w:szCs w:val="24"/>
        </w:rPr>
        <w:tab/>
      </w:r>
      <w:r w:rsidR="00921E8F" w:rsidRPr="00133994">
        <w:rPr>
          <w:bCs/>
          <w:sz w:val="24"/>
          <w:szCs w:val="24"/>
        </w:rPr>
        <w:t xml:space="preserve">Полномочия на подписание финансовых документов, отчетности и иных сведений </w:t>
      </w:r>
      <w:r w:rsidRPr="00133994">
        <w:rPr>
          <w:bCs/>
          <w:sz w:val="24"/>
          <w:szCs w:val="24"/>
        </w:rPr>
        <w:t xml:space="preserve">в </w:t>
      </w:r>
      <w:r w:rsidR="00921E8F" w:rsidRPr="00133994">
        <w:rPr>
          <w:bCs/>
          <w:sz w:val="24"/>
          <w:szCs w:val="24"/>
        </w:rPr>
        <w:t xml:space="preserve"> системах электронного документооборота</w:t>
      </w:r>
      <w:r w:rsidRPr="00133994">
        <w:rPr>
          <w:bCs/>
          <w:sz w:val="24"/>
          <w:szCs w:val="24"/>
        </w:rPr>
        <w:t xml:space="preserve"> за руководителя и главного бухгалтера учреждения оформляются доверенностью.</w:t>
      </w:r>
    </w:p>
    <w:p w:rsidR="006A1243" w:rsidRPr="00133994" w:rsidRDefault="00607067">
      <w:pPr>
        <w:pStyle w:val="2"/>
      </w:pPr>
      <w:bookmarkStart w:id="10" w:name="_ref_307651"/>
      <w:r w:rsidRPr="00133994">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10"/>
    </w:p>
    <w:p w:rsidR="006A1243" w:rsidRPr="00133994" w:rsidRDefault="00607067">
      <w:r w:rsidRPr="00133994">
        <w:rPr>
          <w:i/>
        </w:rPr>
        <w:t xml:space="preserve">(Основание: </w:t>
      </w:r>
      <w:hyperlink r:id="rId100" w:history="1">
        <w:r w:rsidRPr="00133994">
          <w:rPr>
            <w:rStyle w:val="afc"/>
            <w:i/>
            <w:color w:val="auto"/>
          </w:rPr>
          <w:t>п. 31</w:t>
        </w:r>
      </w:hyperlink>
      <w:r w:rsidRPr="00133994">
        <w:rPr>
          <w:i/>
        </w:rPr>
        <w:t xml:space="preserve"> СГС "Концептуальные основы")</w:t>
      </w:r>
    </w:p>
    <w:p w:rsidR="006A1243" w:rsidRPr="00133994" w:rsidRDefault="00607067">
      <w:pPr>
        <w:pStyle w:val="2"/>
      </w:pPr>
      <w:bookmarkStart w:id="11" w:name="_ref_307652"/>
      <w:r w:rsidRPr="00133994">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1"/>
    </w:p>
    <w:p w:rsidR="006A1243" w:rsidRPr="00133994" w:rsidRDefault="00607067">
      <w:r w:rsidRPr="00133994">
        <w:rPr>
          <w:i/>
        </w:rPr>
        <w:t xml:space="preserve">(Основание: </w:t>
      </w:r>
      <w:hyperlink r:id="rId101" w:history="1">
        <w:r w:rsidRPr="00133994">
          <w:rPr>
            <w:rStyle w:val="afc"/>
            <w:i/>
            <w:color w:val="auto"/>
          </w:rPr>
          <w:t>п. 31</w:t>
        </w:r>
      </w:hyperlink>
      <w:r w:rsidRPr="00133994">
        <w:rPr>
          <w:i/>
        </w:rPr>
        <w:t xml:space="preserve"> СГС "Концептуальные основы")</w:t>
      </w:r>
    </w:p>
    <w:p w:rsidR="006A1243" w:rsidRPr="00133994" w:rsidRDefault="00607067" w:rsidP="003B7102">
      <w:pPr>
        <w:pStyle w:val="2"/>
      </w:pPr>
      <w:bookmarkStart w:id="12" w:name="_ref_307653"/>
      <w:r w:rsidRPr="00133994">
        <w:t xml:space="preserve">Правила и график документооборота приведены в </w:t>
      </w:r>
      <w:r w:rsidR="00740012" w:rsidRPr="00133994">
        <w:t xml:space="preserve">Приложении </w:t>
      </w:r>
      <w:r w:rsidR="003B7102" w:rsidRPr="00133994">
        <w:t>№ 13</w:t>
      </w:r>
      <w:r w:rsidR="009E2629" w:rsidRPr="00133994">
        <w:t xml:space="preserve"> и 14</w:t>
      </w:r>
      <w:r w:rsidRPr="00133994">
        <w:t>.</w:t>
      </w:r>
      <w:bookmarkEnd w:id="12"/>
    </w:p>
    <w:p w:rsidR="006A1243" w:rsidRPr="00133994" w:rsidRDefault="00607067">
      <w:r w:rsidRPr="00133994">
        <w:rPr>
          <w:i/>
        </w:rPr>
        <w:t xml:space="preserve">(Основание: </w:t>
      </w:r>
      <w:hyperlink r:id="rId102" w:history="1">
        <w:r w:rsidRPr="00133994">
          <w:rPr>
            <w:rStyle w:val="afc"/>
            <w:i/>
            <w:color w:val="auto"/>
          </w:rPr>
          <w:t>п. 9</w:t>
        </w:r>
      </w:hyperlink>
      <w:r w:rsidRPr="00133994">
        <w:rPr>
          <w:i/>
        </w:rPr>
        <w:t xml:space="preserve"> СГС "Учетная политика")</w:t>
      </w:r>
    </w:p>
    <w:p w:rsidR="005E07F2" w:rsidRPr="00133994" w:rsidRDefault="005E07F2" w:rsidP="005E07F2">
      <w:pPr>
        <w:pStyle w:val="2"/>
      </w:pPr>
      <w:bookmarkStart w:id="13" w:name="_ref_307655"/>
      <w:r w:rsidRPr="00133994">
        <w:t>Пе</w:t>
      </w:r>
      <w:r w:rsidR="008648C7" w:rsidRPr="00133994">
        <w:t>рвичные (сводные) учетные документы хранятся на электронном носителе с использованием электронной подписи.</w:t>
      </w:r>
      <w:r w:rsidRPr="00133994">
        <w:t xml:space="preserve"> В случае если хранение на электронном носителе технически невозможно, хранятся на бумажном носителе. </w:t>
      </w:r>
    </w:p>
    <w:p w:rsidR="005E07F2" w:rsidRPr="00133994" w:rsidRDefault="005E07F2" w:rsidP="005E07F2">
      <w:pPr>
        <w:pStyle w:val="2"/>
        <w:numPr>
          <w:ilvl w:val="0"/>
          <w:numId w:val="0"/>
        </w:numPr>
        <w:ind w:firstLine="540"/>
      </w:pPr>
      <w:r w:rsidRPr="00133994">
        <w:t>На бумажном носителе хранятся первичные оправдательные документы.</w:t>
      </w:r>
    </w:p>
    <w:p w:rsidR="009B17E7" w:rsidRPr="00133994" w:rsidRDefault="008648C7" w:rsidP="009B17E7">
      <w:pPr>
        <w:autoSpaceDE w:val="0"/>
        <w:autoSpaceDN w:val="0"/>
        <w:adjustRightInd w:val="0"/>
        <w:ind w:firstLine="540"/>
      </w:pPr>
      <w:r w:rsidRPr="00133994">
        <w:t>Хранение документов осуществляется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r w:rsidR="009B17E7" w:rsidRPr="00133994">
        <w:t xml:space="preserve"> </w:t>
      </w:r>
    </w:p>
    <w:p w:rsidR="009B17E7" w:rsidRPr="00133994" w:rsidRDefault="009B17E7" w:rsidP="009B17E7">
      <w:pPr>
        <w:autoSpaceDE w:val="0"/>
        <w:autoSpaceDN w:val="0"/>
        <w:adjustRightInd w:val="0"/>
        <w:ind w:firstLine="540"/>
      </w:pPr>
      <w:r w:rsidRPr="00133994">
        <w:t xml:space="preserve"> В случае обнаружения пропажи или уничтожения первичных (сводных) документов, регистров бухгалтерского учета сотрудники Централизованной бухгалтерии незамедлительно сообщают об этом </w:t>
      </w:r>
      <w:r w:rsidR="009E2629" w:rsidRPr="00133994">
        <w:t>начальнику</w:t>
      </w:r>
      <w:r w:rsidRPr="00133994">
        <w:t xml:space="preserve"> отдела, сектора и </w:t>
      </w:r>
      <w:r w:rsidR="009E2629" w:rsidRPr="00133994">
        <w:t>заместителю руководителя Централизованной бухгалтерии</w:t>
      </w:r>
      <w:r w:rsidRPr="00133994">
        <w:t>.</w:t>
      </w:r>
    </w:p>
    <w:p w:rsidR="008648C7" w:rsidRPr="00133994" w:rsidRDefault="008648C7" w:rsidP="008648C7">
      <w:r w:rsidRPr="00133994">
        <w:rPr>
          <w:i/>
        </w:rPr>
        <w:t xml:space="preserve">(Основание: п. п. </w:t>
      </w:r>
      <w:hyperlink r:id="rId103" w:history="1">
        <w:r w:rsidRPr="00133994">
          <w:rPr>
            <w:rStyle w:val="afc"/>
            <w:i/>
            <w:color w:val="auto"/>
          </w:rPr>
          <w:t>32</w:t>
        </w:r>
      </w:hyperlink>
      <w:r w:rsidRPr="00133994">
        <w:rPr>
          <w:i/>
        </w:rPr>
        <w:t xml:space="preserve">, </w:t>
      </w:r>
      <w:hyperlink r:id="rId104" w:history="1">
        <w:r w:rsidRPr="00133994">
          <w:rPr>
            <w:rStyle w:val="afc"/>
            <w:i/>
            <w:color w:val="auto"/>
          </w:rPr>
          <w:t>33</w:t>
        </w:r>
      </w:hyperlink>
      <w:r w:rsidRPr="00133994">
        <w:rPr>
          <w:i/>
        </w:rPr>
        <w:t xml:space="preserve"> СГС "Концептуальные основы", </w:t>
      </w:r>
      <w:hyperlink r:id="rId105" w:history="1">
        <w:r w:rsidRPr="00133994">
          <w:rPr>
            <w:rStyle w:val="afc"/>
            <w:i/>
            <w:color w:val="auto"/>
          </w:rPr>
          <w:t>п. 14</w:t>
        </w:r>
      </w:hyperlink>
      <w:r w:rsidRPr="00133994">
        <w:rPr>
          <w:i/>
        </w:rPr>
        <w:t xml:space="preserve"> Инструкции № 157н)</w:t>
      </w:r>
    </w:p>
    <w:p w:rsidR="006A1243" w:rsidRPr="00133994" w:rsidRDefault="00607067">
      <w:pPr>
        <w:pStyle w:val="2"/>
      </w:pPr>
      <w:r w:rsidRPr="00133994">
        <w:t xml:space="preserve">Данные прошедших внутренний контроль первичных (сводных) учетных документов регистрируются, </w:t>
      </w:r>
      <w:proofErr w:type="gramStart"/>
      <w:r w:rsidRPr="00133994">
        <w:t>систематизируются и накапливаются</w:t>
      </w:r>
      <w:proofErr w:type="gramEnd"/>
      <w:r w:rsidRPr="00133994">
        <w:t xml:space="preserve"> в регистрах, составленных:</w:t>
      </w:r>
      <w:bookmarkEnd w:id="13"/>
    </w:p>
    <w:p w:rsidR="006A1243" w:rsidRPr="00133994" w:rsidRDefault="00607067">
      <w:r w:rsidRPr="00133994">
        <w:t>- по унифицированным формам, утвержденным Приказом Минфина России № 52н;</w:t>
      </w:r>
    </w:p>
    <w:p w:rsidR="006A1243" w:rsidRPr="00133994" w:rsidRDefault="00607067">
      <w:r w:rsidRPr="00133994">
        <w:lastRenderedPageBreak/>
        <w:t>- по формам, разработанным самостоятельно</w:t>
      </w:r>
      <w:r w:rsidR="00890411" w:rsidRPr="00133994">
        <w:t xml:space="preserve"> (Приложение №2 к Единой учетной политике)</w:t>
      </w:r>
      <w:r w:rsidRPr="00133994">
        <w:t>.</w:t>
      </w:r>
    </w:p>
    <w:p w:rsidR="006A1243" w:rsidRPr="00133994" w:rsidRDefault="00607067">
      <w:r w:rsidRPr="00133994">
        <w:rPr>
          <w:i/>
        </w:rPr>
        <w:t xml:space="preserve">(Основание: </w:t>
      </w:r>
      <w:hyperlink r:id="rId106" w:history="1">
        <w:r w:rsidRPr="00133994">
          <w:rPr>
            <w:rStyle w:val="afc"/>
            <w:i/>
            <w:color w:val="auto"/>
          </w:rPr>
          <w:t>ч. 5 ст. 10</w:t>
        </w:r>
      </w:hyperlink>
      <w:r w:rsidRPr="00133994">
        <w:rPr>
          <w:i/>
        </w:rPr>
        <w:t xml:space="preserve"> Закона № 402-ФЗ, п. п. </w:t>
      </w:r>
      <w:hyperlink r:id="rId107" w:history="1">
        <w:r w:rsidRPr="00133994">
          <w:rPr>
            <w:rStyle w:val="afc"/>
            <w:i/>
            <w:color w:val="auto"/>
          </w:rPr>
          <w:t>23</w:t>
        </w:r>
      </w:hyperlink>
      <w:r w:rsidRPr="00133994">
        <w:rPr>
          <w:i/>
        </w:rPr>
        <w:t xml:space="preserve">, </w:t>
      </w:r>
      <w:hyperlink r:id="rId108" w:history="1">
        <w:r w:rsidRPr="00133994">
          <w:rPr>
            <w:rStyle w:val="afc"/>
            <w:i/>
            <w:color w:val="auto"/>
          </w:rPr>
          <w:t>28</w:t>
        </w:r>
      </w:hyperlink>
      <w:r w:rsidRPr="00133994">
        <w:rPr>
          <w:i/>
        </w:rPr>
        <w:t xml:space="preserve"> СГС "Концептуальные основы", </w:t>
      </w:r>
      <w:hyperlink r:id="rId109" w:history="1">
        <w:r w:rsidRPr="00133994">
          <w:rPr>
            <w:rStyle w:val="afc"/>
            <w:i/>
            <w:color w:val="auto"/>
          </w:rPr>
          <w:t>п. 11</w:t>
        </w:r>
      </w:hyperlink>
      <w:r w:rsidRPr="00133994">
        <w:rPr>
          <w:i/>
        </w:rPr>
        <w:t xml:space="preserve"> Инструкции № 157н)</w:t>
      </w:r>
    </w:p>
    <w:p w:rsidR="006A1243" w:rsidRPr="00133994" w:rsidRDefault="00607067">
      <w:pPr>
        <w:pStyle w:val="2"/>
      </w:pPr>
      <w:bookmarkStart w:id="14" w:name="_ref_307656"/>
      <w:r w:rsidRPr="00133994">
        <w:t xml:space="preserve">Регистры бухгалтерского учета составляются в виде электронных документов, подписанных </w:t>
      </w:r>
      <w:r w:rsidR="00522C01" w:rsidRPr="00133994">
        <w:t>ЭП</w:t>
      </w:r>
      <w:r w:rsidRPr="00133994">
        <w:t>. В случае если федеральными законами или принимаемыми в соответствии с ними нормативными актами предусмотрено составление и хранение регистра бухгалтерского учета на бумажном носителе, изготавливается копия регистра бухгалтерского учета на бумажном носителе.</w:t>
      </w:r>
      <w:bookmarkEnd w:id="14"/>
    </w:p>
    <w:p w:rsidR="006A1243" w:rsidRPr="00133994" w:rsidRDefault="00607067">
      <w:r w:rsidRPr="00133994">
        <w:rPr>
          <w:i/>
        </w:rPr>
        <w:t xml:space="preserve">(Основание: </w:t>
      </w:r>
      <w:hyperlink r:id="rId110" w:history="1">
        <w:r w:rsidRPr="00133994">
          <w:rPr>
            <w:rStyle w:val="afc"/>
            <w:i/>
            <w:color w:val="auto"/>
          </w:rPr>
          <w:t>ч. 6</w:t>
        </w:r>
      </w:hyperlink>
      <w:r w:rsidRPr="00133994">
        <w:rPr>
          <w:i/>
        </w:rPr>
        <w:t xml:space="preserve">, </w:t>
      </w:r>
      <w:hyperlink r:id="rId111" w:history="1">
        <w:r w:rsidRPr="00133994">
          <w:rPr>
            <w:rStyle w:val="afc"/>
            <w:i/>
            <w:color w:val="auto"/>
          </w:rPr>
          <w:t>7 ст. 10</w:t>
        </w:r>
      </w:hyperlink>
      <w:r w:rsidRPr="00133994">
        <w:rPr>
          <w:i/>
        </w:rPr>
        <w:t xml:space="preserve"> Закона № 402-ФЗ, </w:t>
      </w:r>
      <w:hyperlink r:id="rId112" w:history="1">
        <w:r w:rsidRPr="00133994">
          <w:rPr>
            <w:rStyle w:val="afc"/>
            <w:i/>
            <w:color w:val="auto"/>
          </w:rPr>
          <w:t>п. 32</w:t>
        </w:r>
      </w:hyperlink>
      <w:r w:rsidRPr="00133994">
        <w:rPr>
          <w:i/>
        </w:rPr>
        <w:t xml:space="preserve"> СГС "Концептуальные основы", </w:t>
      </w:r>
      <w:hyperlink r:id="rId113" w:history="1">
        <w:r w:rsidRPr="00133994">
          <w:rPr>
            <w:rStyle w:val="afc"/>
            <w:i/>
            <w:color w:val="auto"/>
          </w:rPr>
          <w:t>п. 11</w:t>
        </w:r>
      </w:hyperlink>
      <w:r w:rsidRPr="00133994">
        <w:rPr>
          <w:i/>
        </w:rPr>
        <w:t xml:space="preserve"> Инструкции № 157н)</w:t>
      </w:r>
    </w:p>
    <w:p w:rsidR="006A1243" w:rsidRPr="00133994" w:rsidRDefault="00607067">
      <w:pPr>
        <w:pStyle w:val="2"/>
      </w:pPr>
      <w:bookmarkStart w:id="15" w:name="_ref_307657"/>
      <w:r w:rsidRPr="00133994">
        <w:t xml:space="preserve">Регистры бухгалтерского учета хранятся на электронном носителе с использованием </w:t>
      </w:r>
      <w:r w:rsidR="00020CC5" w:rsidRPr="00133994">
        <w:t>ЭП</w:t>
      </w:r>
      <w:r w:rsidRPr="00133994">
        <w:t xml:space="preserve">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5"/>
    </w:p>
    <w:p w:rsidR="006A1243" w:rsidRPr="00133994" w:rsidRDefault="00607067">
      <w:pPr>
        <w:rPr>
          <w:i/>
        </w:rPr>
      </w:pPr>
      <w:r w:rsidRPr="00133994">
        <w:rPr>
          <w:i/>
        </w:rPr>
        <w:t xml:space="preserve">(Основание: </w:t>
      </w:r>
      <w:hyperlink r:id="rId114" w:history="1">
        <w:r w:rsidRPr="00133994">
          <w:rPr>
            <w:rStyle w:val="afc"/>
            <w:i/>
            <w:color w:val="auto"/>
          </w:rPr>
          <w:t>п. п. 32</w:t>
        </w:r>
      </w:hyperlink>
      <w:r w:rsidRPr="00133994">
        <w:rPr>
          <w:i/>
        </w:rPr>
        <w:t xml:space="preserve">, </w:t>
      </w:r>
      <w:hyperlink r:id="rId115" w:history="1">
        <w:r w:rsidRPr="00133994">
          <w:rPr>
            <w:rStyle w:val="afc"/>
            <w:i/>
            <w:color w:val="auto"/>
          </w:rPr>
          <w:t>33</w:t>
        </w:r>
      </w:hyperlink>
      <w:r w:rsidRPr="00133994">
        <w:rPr>
          <w:i/>
        </w:rPr>
        <w:t xml:space="preserve"> СГС "Концептуальные основы", </w:t>
      </w:r>
      <w:hyperlink r:id="rId116" w:history="1">
        <w:r w:rsidRPr="00133994">
          <w:rPr>
            <w:rStyle w:val="afc"/>
            <w:i/>
            <w:color w:val="auto"/>
          </w:rPr>
          <w:t>п. п. 14</w:t>
        </w:r>
      </w:hyperlink>
      <w:r w:rsidRPr="00133994">
        <w:rPr>
          <w:i/>
        </w:rPr>
        <w:t xml:space="preserve">, </w:t>
      </w:r>
      <w:hyperlink r:id="rId117" w:history="1">
        <w:r w:rsidRPr="00133994">
          <w:rPr>
            <w:rStyle w:val="afc"/>
            <w:i/>
            <w:color w:val="auto"/>
          </w:rPr>
          <w:t>19</w:t>
        </w:r>
      </w:hyperlink>
      <w:r w:rsidRPr="00133994">
        <w:rPr>
          <w:i/>
        </w:rPr>
        <w:t xml:space="preserve"> Инструкции № 157н)</w:t>
      </w:r>
    </w:p>
    <w:p w:rsidR="00EF1C22" w:rsidRPr="00133994" w:rsidRDefault="00EF1C22" w:rsidP="00EF1C22">
      <w:pPr>
        <w:pStyle w:val="2"/>
      </w:pPr>
      <w:r w:rsidRPr="00133994">
        <w:t xml:space="preserve">Первичные учетные документы, выставленные </w:t>
      </w:r>
      <w:r w:rsidR="00890411" w:rsidRPr="00133994">
        <w:t>У</w:t>
      </w:r>
      <w:r w:rsidRPr="00133994">
        <w:t xml:space="preserve">чреждению поставщиком (подрядчиком, исполнителем) в последний рабочий день отчетного периода, но поступившие от </w:t>
      </w:r>
      <w:r w:rsidR="00890411" w:rsidRPr="00133994">
        <w:t>У</w:t>
      </w:r>
      <w:r w:rsidRPr="00133994">
        <w:t xml:space="preserve">чреждения в месяце, следующем </w:t>
      </w:r>
      <w:proofErr w:type="gramStart"/>
      <w:r w:rsidRPr="00133994">
        <w:t>за</w:t>
      </w:r>
      <w:proofErr w:type="gramEnd"/>
      <w:r w:rsidRPr="00133994">
        <w:t xml:space="preserve"> отчетным:</w:t>
      </w:r>
    </w:p>
    <w:p w:rsidR="00EF1C22" w:rsidRPr="00133994" w:rsidRDefault="00EF1C22" w:rsidP="00EF1C22">
      <w:pPr>
        <w:pStyle w:val="2"/>
        <w:numPr>
          <w:ilvl w:val="0"/>
          <w:numId w:val="30"/>
        </w:numPr>
      </w:pPr>
      <w:r w:rsidRPr="00133994">
        <w:t xml:space="preserve">за </w:t>
      </w:r>
      <w:r w:rsidR="00E55095" w:rsidRPr="00133994">
        <w:t xml:space="preserve">три рабочих дня </w:t>
      </w:r>
      <w:r w:rsidRPr="00133994">
        <w:t>и более дней до даты представления отчетности, отражаются предыдущим месяцем;</w:t>
      </w:r>
    </w:p>
    <w:p w:rsidR="00EF1C22" w:rsidRPr="00133994" w:rsidRDefault="00EF1C22" w:rsidP="00EF1C22">
      <w:pPr>
        <w:pStyle w:val="2"/>
        <w:numPr>
          <w:ilvl w:val="0"/>
          <w:numId w:val="30"/>
        </w:numPr>
      </w:pPr>
      <w:r w:rsidRPr="00133994">
        <w:t xml:space="preserve">менее </w:t>
      </w:r>
      <w:r w:rsidR="00E55095" w:rsidRPr="00133994">
        <w:t>трех</w:t>
      </w:r>
      <w:r w:rsidRPr="00133994">
        <w:t xml:space="preserve"> рабочих дней до даты представления отчетности, отражаются месяцем их поступления.</w:t>
      </w:r>
    </w:p>
    <w:p w:rsidR="00EF1C22" w:rsidRPr="00133994" w:rsidRDefault="00EF1C22" w:rsidP="00EF1C22">
      <w:pPr>
        <w:pStyle w:val="2"/>
      </w:pPr>
      <w:r w:rsidRPr="00133994">
        <w:t xml:space="preserve">Первичные учетные документы, выставленные учреждению поставщиком (подрядчиком, исполнителем) в последний рабочий день отчетного года, но поступившие от учреждения в году, следующем </w:t>
      </w:r>
      <w:proofErr w:type="gramStart"/>
      <w:r w:rsidRPr="00133994">
        <w:t>за</w:t>
      </w:r>
      <w:proofErr w:type="gramEnd"/>
      <w:r w:rsidRPr="00133994">
        <w:t xml:space="preserve"> отчетным:</w:t>
      </w:r>
    </w:p>
    <w:p w:rsidR="00EF1C22" w:rsidRPr="00133994" w:rsidRDefault="00EF1C22" w:rsidP="00EF1C22">
      <w:pPr>
        <w:pStyle w:val="2"/>
        <w:numPr>
          <w:ilvl w:val="0"/>
          <w:numId w:val="31"/>
        </w:numPr>
      </w:pPr>
      <w:r w:rsidRPr="00133994">
        <w:t xml:space="preserve">за 10 и </w:t>
      </w:r>
      <w:proofErr w:type="gramStart"/>
      <w:r w:rsidRPr="00133994">
        <w:t>более рабочих</w:t>
      </w:r>
      <w:proofErr w:type="gramEnd"/>
      <w:r w:rsidRPr="00133994">
        <w:t xml:space="preserve"> дней до даты представления отчетности, отражаются предыдущим месяцем;</w:t>
      </w:r>
    </w:p>
    <w:p w:rsidR="00EF1C22" w:rsidRPr="00133994" w:rsidRDefault="00EF1C22" w:rsidP="00EF1C22">
      <w:pPr>
        <w:pStyle w:val="2"/>
        <w:numPr>
          <w:ilvl w:val="0"/>
          <w:numId w:val="31"/>
        </w:numPr>
      </w:pPr>
      <w:r w:rsidRPr="00133994">
        <w:t>менее 10 рабочих дней до даты представления отчетности, отражаются месяцем их поступления.</w:t>
      </w:r>
    </w:p>
    <w:p w:rsidR="006A1243" w:rsidRPr="00133994" w:rsidRDefault="00607067">
      <w:pPr>
        <w:pStyle w:val="2"/>
      </w:pPr>
      <w:bookmarkStart w:id="16" w:name="_ref_307659"/>
      <w:r w:rsidRPr="00133994">
        <w:t xml:space="preserve">Внутренний контроль совершаемых фактов хозяйственной жизни осуществляется </w:t>
      </w:r>
      <w:r w:rsidR="00F43602" w:rsidRPr="00133994">
        <w:t xml:space="preserve">группой </w:t>
      </w:r>
      <w:r w:rsidRPr="00133994">
        <w:t xml:space="preserve"> внутреннего контроля в соответствии с порядком, приведенным в Приложении № </w:t>
      </w:r>
      <w:r w:rsidR="003E6971" w:rsidRPr="00133994">
        <w:t>4</w:t>
      </w:r>
      <w:r w:rsidRPr="00133994">
        <w:t> к Учетной политике.</w:t>
      </w:r>
      <w:bookmarkEnd w:id="16"/>
    </w:p>
    <w:p w:rsidR="006A1243" w:rsidRPr="00133994" w:rsidRDefault="00607067">
      <w:r w:rsidRPr="00133994">
        <w:rPr>
          <w:i/>
        </w:rPr>
        <w:t xml:space="preserve">(Основание: </w:t>
      </w:r>
      <w:hyperlink r:id="rId118" w:history="1">
        <w:r w:rsidRPr="00133994">
          <w:rPr>
            <w:rStyle w:val="afc"/>
            <w:i/>
            <w:color w:val="auto"/>
          </w:rPr>
          <w:t>ч. 1 ст. 19</w:t>
        </w:r>
      </w:hyperlink>
      <w:r w:rsidRPr="00133994">
        <w:rPr>
          <w:i/>
        </w:rPr>
        <w:t xml:space="preserve"> Закона № 402-ФЗ, </w:t>
      </w:r>
      <w:hyperlink r:id="rId119" w:history="1">
        <w:r w:rsidRPr="00133994">
          <w:rPr>
            <w:rStyle w:val="afc"/>
            <w:i/>
            <w:color w:val="auto"/>
          </w:rPr>
          <w:t>п. 23</w:t>
        </w:r>
      </w:hyperlink>
      <w:r w:rsidRPr="00133994">
        <w:rPr>
          <w:i/>
        </w:rPr>
        <w:t xml:space="preserve"> СГС "Концептуальные основы", </w:t>
      </w:r>
      <w:hyperlink r:id="rId120" w:history="1">
        <w:r w:rsidRPr="00133994">
          <w:rPr>
            <w:rStyle w:val="afc"/>
            <w:i/>
            <w:color w:val="auto"/>
          </w:rPr>
          <w:t>п. 9</w:t>
        </w:r>
      </w:hyperlink>
      <w:r w:rsidRPr="00133994">
        <w:rPr>
          <w:i/>
        </w:rPr>
        <w:t xml:space="preserve"> СГС "Учетная политика")</w:t>
      </w:r>
    </w:p>
    <w:p w:rsidR="006A1243" w:rsidRPr="00133994" w:rsidRDefault="00607067">
      <w:pPr>
        <w:pStyle w:val="2"/>
      </w:pPr>
      <w:bookmarkStart w:id="17" w:name="_ref_307660"/>
      <w:r w:rsidRPr="00133994">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rsidR="003E6971" w:rsidRPr="00133994">
        <w:t>5</w:t>
      </w:r>
      <w:r w:rsidRPr="00133994">
        <w:t xml:space="preserve"> к Учетной политике.</w:t>
      </w:r>
      <w:bookmarkEnd w:id="17"/>
    </w:p>
    <w:p w:rsidR="006A1243" w:rsidRPr="00133994" w:rsidRDefault="00607067">
      <w:r w:rsidRPr="00133994">
        <w:rPr>
          <w:i/>
        </w:rPr>
        <w:t xml:space="preserve">(Основание: </w:t>
      </w:r>
      <w:hyperlink r:id="rId121" w:history="1">
        <w:r w:rsidRPr="00133994">
          <w:rPr>
            <w:rStyle w:val="afc"/>
            <w:i/>
            <w:color w:val="auto"/>
          </w:rPr>
          <w:t>п. 9</w:t>
        </w:r>
      </w:hyperlink>
      <w:r w:rsidRPr="00133994">
        <w:rPr>
          <w:i/>
        </w:rPr>
        <w:t xml:space="preserve"> СГС "Учетная политика")</w:t>
      </w:r>
    </w:p>
    <w:p w:rsidR="006A1243" w:rsidRPr="00133994" w:rsidRDefault="00607067">
      <w:pPr>
        <w:pStyle w:val="2"/>
      </w:pPr>
      <w:bookmarkStart w:id="18" w:name="_ref_307661"/>
      <w:r w:rsidRPr="00133994">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rsidR="004604A4" w:rsidRPr="00133994">
        <w:t>6</w:t>
      </w:r>
      <w:r w:rsidRPr="00133994">
        <w:t xml:space="preserve"> к Учетной политике.</w:t>
      </w:r>
      <w:bookmarkEnd w:id="18"/>
    </w:p>
    <w:p w:rsidR="006A1243" w:rsidRPr="00133994" w:rsidRDefault="00607067">
      <w:r w:rsidRPr="00133994">
        <w:rPr>
          <w:i/>
        </w:rPr>
        <w:lastRenderedPageBreak/>
        <w:t xml:space="preserve">(Основание: </w:t>
      </w:r>
      <w:hyperlink r:id="rId122" w:history="1">
        <w:r w:rsidRPr="00133994">
          <w:rPr>
            <w:rStyle w:val="afc"/>
            <w:i/>
            <w:color w:val="auto"/>
          </w:rPr>
          <w:t>ч. 3 ст. 11</w:t>
        </w:r>
      </w:hyperlink>
      <w:r w:rsidRPr="00133994">
        <w:rPr>
          <w:i/>
        </w:rPr>
        <w:t xml:space="preserve"> Закона № 402-ФЗ, </w:t>
      </w:r>
      <w:hyperlink r:id="rId123" w:history="1">
        <w:r w:rsidRPr="00133994">
          <w:rPr>
            <w:rStyle w:val="afc"/>
            <w:i/>
            <w:color w:val="auto"/>
          </w:rPr>
          <w:t>п. 80</w:t>
        </w:r>
      </w:hyperlink>
      <w:r w:rsidRPr="00133994">
        <w:rPr>
          <w:i/>
        </w:rPr>
        <w:t xml:space="preserve"> СГС "Концептуальные основы", </w:t>
      </w:r>
      <w:hyperlink r:id="rId124" w:history="1">
        <w:r w:rsidRPr="00133994">
          <w:rPr>
            <w:rStyle w:val="afc"/>
            <w:i/>
            <w:color w:val="auto"/>
          </w:rPr>
          <w:t>п. 9</w:t>
        </w:r>
      </w:hyperlink>
      <w:r w:rsidRPr="00133994">
        <w:rPr>
          <w:i/>
        </w:rPr>
        <w:t xml:space="preserve"> СГС "Учетная политика")</w:t>
      </w:r>
    </w:p>
    <w:p w:rsidR="006A1243" w:rsidRPr="00133994" w:rsidRDefault="00607067">
      <w:pPr>
        <w:pStyle w:val="2"/>
      </w:pPr>
      <w:bookmarkStart w:id="19" w:name="_ref_307662"/>
      <w:r w:rsidRPr="00133994">
        <w:t>Выдача денежных средств под отчет производится в соответствии с порядком, приведенным в Приложении № </w:t>
      </w:r>
      <w:r w:rsidR="003E6971" w:rsidRPr="00133994">
        <w:t>7</w:t>
      </w:r>
      <w:r w:rsidRPr="00133994">
        <w:t xml:space="preserve"> к Учетной политике.</w:t>
      </w:r>
      <w:bookmarkEnd w:id="19"/>
    </w:p>
    <w:p w:rsidR="006A1243" w:rsidRPr="00133994" w:rsidRDefault="00607067">
      <w:r w:rsidRPr="00133994">
        <w:rPr>
          <w:i/>
        </w:rPr>
        <w:t xml:space="preserve">(Основание: </w:t>
      </w:r>
      <w:hyperlink r:id="rId125" w:history="1">
        <w:r w:rsidRPr="00133994">
          <w:rPr>
            <w:rStyle w:val="afc"/>
            <w:i/>
            <w:color w:val="auto"/>
          </w:rPr>
          <w:t>п. 9</w:t>
        </w:r>
      </w:hyperlink>
      <w:r w:rsidRPr="00133994">
        <w:rPr>
          <w:i/>
        </w:rPr>
        <w:t xml:space="preserve"> СГС "Учетная политика")</w:t>
      </w:r>
    </w:p>
    <w:p w:rsidR="006A1243" w:rsidRPr="00133994" w:rsidRDefault="00607067">
      <w:pPr>
        <w:pStyle w:val="2"/>
      </w:pPr>
      <w:bookmarkStart w:id="20" w:name="_ref_307663"/>
      <w:r w:rsidRPr="00133994">
        <w:t>Выдача под отчет денежных документов производится в соответствии с порядком, приведенным в Приложении № </w:t>
      </w:r>
      <w:r w:rsidR="003E6971" w:rsidRPr="00133994">
        <w:t>8</w:t>
      </w:r>
      <w:r w:rsidRPr="00133994">
        <w:t xml:space="preserve"> к Учетной политике.</w:t>
      </w:r>
      <w:bookmarkEnd w:id="20"/>
    </w:p>
    <w:p w:rsidR="006A1243" w:rsidRPr="00133994" w:rsidRDefault="00607067">
      <w:r w:rsidRPr="00133994">
        <w:rPr>
          <w:i/>
        </w:rPr>
        <w:t xml:space="preserve">(Основание: </w:t>
      </w:r>
      <w:hyperlink r:id="rId126" w:history="1">
        <w:r w:rsidRPr="00133994">
          <w:rPr>
            <w:rStyle w:val="afc"/>
            <w:i/>
            <w:color w:val="auto"/>
          </w:rPr>
          <w:t>п. 9</w:t>
        </w:r>
      </w:hyperlink>
      <w:r w:rsidRPr="00133994">
        <w:rPr>
          <w:i/>
        </w:rPr>
        <w:t xml:space="preserve"> СГС "Учетная политика")</w:t>
      </w:r>
    </w:p>
    <w:p w:rsidR="006A1243" w:rsidRPr="00133994" w:rsidRDefault="00607067">
      <w:pPr>
        <w:pStyle w:val="2"/>
      </w:pPr>
      <w:bookmarkStart w:id="21" w:name="_ref_307664"/>
      <w:r w:rsidRPr="00133994">
        <w:t xml:space="preserve">Бланки строгой отчетности принимаются, </w:t>
      </w:r>
      <w:proofErr w:type="gramStart"/>
      <w:r w:rsidRPr="00133994">
        <w:t>хранятся и выдаются</w:t>
      </w:r>
      <w:proofErr w:type="gramEnd"/>
      <w:r w:rsidRPr="00133994">
        <w:t xml:space="preserve"> в соответствии с порядком, приведенным в Приложении № </w:t>
      </w:r>
      <w:r w:rsidR="003E6971" w:rsidRPr="00133994">
        <w:t>9</w:t>
      </w:r>
      <w:r w:rsidRPr="00133994">
        <w:t xml:space="preserve"> к Учетной политике.</w:t>
      </w:r>
      <w:bookmarkEnd w:id="21"/>
    </w:p>
    <w:p w:rsidR="006A1243" w:rsidRPr="00133994" w:rsidRDefault="00607067">
      <w:r w:rsidRPr="00133994">
        <w:rPr>
          <w:i/>
        </w:rPr>
        <w:t xml:space="preserve">(Основание: </w:t>
      </w:r>
      <w:hyperlink r:id="rId127" w:history="1">
        <w:r w:rsidRPr="00133994">
          <w:rPr>
            <w:rStyle w:val="afc"/>
            <w:i/>
            <w:color w:val="auto"/>
          </w:rPr>
          <w:t>п. 9</w:t>
        </w:r>
      </w:hyperlink>
      <w:r w:rsidRPr="00133994">
        <w:rPr>
          <w:i/>
        </w:rPr>
        <w:t xml:space="preserve"> СГС "Учетная политика")</w:t>
      </w:r>
    </w:p>
    <w:p w:rsidR="006A1243" w:rsidRPr="00133994" w:rsidRDefault="00607067">
      <w:pPr>
        <w:pStyle w:val="2"/>
      </w:pPr>
      <w:bookmarkStart w:id="22" w:name="_ref_307665"/>
      <w:r w:rsidRPr="00133994">
        <w:t xml:space="preserve">Признание событий после отчетной даты и отражение информации о них в отчетности осуществляется в соответствии с требованиями </w:t>
      </w:r>
      <w:hyperlink r:id="rId128" w:history="1">
        <w:r w:rsidRPr="00133994">
          <w:rPr>
            <w:rStyle w:val="afc"/>
            <w:color w:val="auto"/>
          </w:rPr>
          <w:t>СГС</w:t>
        </w:r>
      </w:hyperlink>
      <w:r w:rsidRPr="00133994">
        <w:t xml:space="preserve"> "События после отчетной даты".</w:t>
      </w:r>
      <w:bookmarkEnd w:id="22"/>
    </w:p>
    <w:p w:rsidR="006A1243" w:rsidRPr="00133994" w:rsidRDefault="00607067">
      <w:pPr>
        <w:pStyle w:val="2"/>
      </w:pPr>
      <w:bookmarkStart w:id="23" w:name="_ref_307666"/>
      <w:r w:rsidRPr="00133994">
        <w:t xml:space="preserve">Формирование и использование резервов предстоящих расходов осуществляется в соответствии с порядком, приведенным в Приложении № </w:t>
      </w:r>
      <w:r w:rsidR="003E6971" w:rsidRPr="00133994">
        <w:t>10</w:t>
      </w:r>
      <w:r w:rsidRPr="00133994">
        <w:t xml:space="preserve"> к Учетной политике.</w:t>
      </w:r>
      <w:bookmarkEnd w:id="23"/>
    </w:p>
    <w:p w:rsidR="006A1243" w:rsidRPr="00133994" w:rsidRDefault="00607067">
      <w:r w:rsidRPr="00133994">
        <w:rPr>
          <w:i/>
        </w:rPr>
        <w:t xml:space="preserve">(Основание: </w:t>
      </w:r>
      <w:hyperlink r:id="rId129" w:history="1">
        <w:r w:rsidRPr="00133994">
          <w:rPr>
            <w:rStyle w:val="afc"/>
            <w:i/>
            <w:color w:val="auto"/>
          </w:rPr>
          <w:t>п. 9</w:t>
        </w:r>
      </w:hyperlink>
      <w:r w:rsidRPr="00133994">
        <w:rPr>
          <w:i/>
        </w:rPr>
        <w:t xml:space="preserve"> СГС "Учетная политика")</w:t>
      </w:r>
    </w:p>
    <w:p w:rsidR="00985907" w:rsidRPr="00133994" w:rsidRDefault="00607067" w:rsidP="00985907">
      <w:pPr>
        <w:pStyle w:val="2"/>
      </w:pPr>
      <w:bookmarkStart w:id="24" w:name="_ref_307668"/>
      <w:r w:rsidRPr="00133994">
        <w:t>Рабочий план счетов формируется в составе номеров счетов учета для ведения синтетического и аналитического учета.</w:t>
      </w:r>
      <w:bookmarkEnd w:id="24"/>
      <w:r w:rsidR="00985907" w:rsidRPr="00133994">
        <w:t xml:space="preserve"> Рабочий план счетов бухгалтерского учета утверждается (корректируется) (по мере необходимости) отдельным приказом  руководителя </w:t>
      </w:r>
      <w:r w:rsidR="00020CC5" w:rsidRPr="00133994">
        <w:t>ц</w:t>
      </w:r>
      <w:r w:rsidR="00985907" w:rsidRPr="00133994">
        <w:t>ентрализованной бухгалтерии.</w:t>
      </w:r>
      <w:r w:rsidR="008B1E09" w:rsidRPr="00133994">
        <w:t xml:space="preserve"> </w:t>
      </w:r>
      <w:r w:rsidR="00F8106A" w:rsidRPr="00133994">
        <w:t xml:space="preserve"> (Приложение</w:t>
      </w:r>
      <w:r w:rsidR="003E6971" w:rsidRPr="00133994">
        <w:t xml:space="preserve"> №</w:t>
      </w:r>
      <w:r w:rsidR="00F8106A" w:rsidRPr="00133994">
        <w:t xml:space="preserve"> </w:t>
      </w:r>
      <w:r w:rsidR="00740012" w:rsidRPr="00133994">
        <w:t>3</w:t>
      </w:r>
      <w:r w:rsidR="00F8106A" w:rsidRPr="00133994">
        <w:t>)</w:t>
      </w:r>
    </w:p>
    <w:p w:rsidR="006A1243" w:rsidRPr="00133994" w:rsidRDefault="00607067">
      <w:pPr>
        <w:rPr>
          <w:i/>
        </w:rPr>
      </w:pPr>
      <w:r w:rsidRPr="00133994">
        <w:rPr>
          <w:i/>
        </w:rPr>
        <w:t xml:space="preserve">(Основание: </w:t>
      </w:r>
      <w:hyperlink r:id="rId130" w:history="1">
        <w:r w:rsidRPr="00133994">
          <w:rPr>
            <w:rStyle w:val="afc"/>
            <w:i/>
            <w:color w:val="auto"/>
          </w:rPr>
          <w:t>п. 9</w:t>
        </w:r>
      </w:hyperlink>
      <w:r w:rsidRPr="00133994">
        <w:rPr>
          <w:i/>
        </w:rPr>
        <w:t xml:space="preserve"> СГС "Учетная политика")</w:t>
      </w:r>
    </w:p>
    <w:p w:rsidR="008B1E09" w:rsidRPr="00133994" w:rsidRDefault="008B1E09" w:rsidP="008B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33994">
        <w:t>Бухгалтерский учет ведется с использованием Рабочего плана счетов (приложение</w:t>
      </w:r>
      <w:r w:rsidR="003E6971" w:rsidRPr="00133994">
        <w:t xml:space="preserve"> № </w:t>
      </w:r>
      <w:r w:rsidR="00740012" w:rsidRPr="00133994">
        <w:t>3</w:t>
      </w:r>
      <w:r w:rsidRPr="00133994">
        <w:t xml:space="preserve">), разработанного в соответствии с Инструкцией к Единому плану счетов № 157н, Инструкцией № 174н, </w:t>
      </w:r>
      <w:r w:rsidR="00B74EBD" w:rsidRPr="00133994">
        <w:t xml:space="preserve">Инструкцией № 162н, </w:t>
      </w:r>
      <w:r w:rsidRPr="00133994">
        <w:t xml:space="preserve">за исключением операций, указанных в пункте 2 раздела </w:t>
      </w:r>
      <w:r w:rsidRPr="00133994">
        <w:rPr>
          <w:lang w:val="en-US"/>
        </w:rPr>
        <w:t>IV</w:t>
      </w:r>
      <w:r w:rsidRPr="00133994">
        <w:t xml:space="preserve"> настоящей учетной политики.</w:t>
      </w:r>
      <w:r w:rsidRPr="00133994">
        <w:b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8B1E09" w:rsidRPr="00133994" w:rsidRDefault="008B1E09" w:rsidP="00041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133994">
        <w:t> При отражении в бухучете хозяйственных операций 1–18 разряды номера счета Рабочего плана счетов формируются следующим образом:</w:t>
      </w:r>
      <w:r w:rsidRPr="00133994">
        <w:br/>
      </w:r>
    </w:p>
    <w:p w:rsidR="00F718C1" w:rsidRPr="00133994" w:rsidRDefault="00F718C1" w:rsidP="00041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6638"/>
      </w:tblGrid>
      <w:tr w:rsidR="008B1E09" w:rsidRPr="00133994" w:rsidTr="00947424">
        <w:tc>
          <w:tcPr>
            <w:tcW w:w="2014" w:type="dxa"/>
            <w:vAlign w:val="center"/>
          </w:tcPr>
          <w:p w:rsidR="008B1E09" w:rsidRPr="00133994" w:rsidRDefault="008B1E09" w:rsidP="00947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33994">
              <w:rPr>
                <w:b/>
              </w:rPr>
              <w:t>Разряд номера счета</w:t>
            </w:r>
          </w:p>
        </w:tc>
        <w:tc>
          <w:tcPr>
            <w:tcW w:w="6638" w:type="dxa"/>
            <w:vAlign w:val="center"/>
          </w:tcPr>
          <w:p w:rsidR="008B1E09" w:rsidRPr="00133994" w:rsidRDefault="008B1E09" w:rsidP="00947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33994">
              <w:rPr>
                <w:b/>
              </w:rPr>
              <w:t>Код</w:t>
            </w:r>
          </w:p>
        </w:tc>
      </w:tr>
      <w:tr w:rsidR="008B1E09" w:rsidRPr="00133994" w:rsidTr="00947424">
        <w:tc>
          <w:tcPr>
            <w:tcW w:w="2014" w:type="dxa"/>
            <w:vAlign w:val="center"/>
          </w:tcPr>
          <w:p w:rsidR="008B1E09" w:rsidRPr="00133994" w:rsidRDefault="008B1E09" w:rsidP="00947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33994">
              <w:t>1–4</w:t>
            </w:r>
          </w:p>
        </w:tc>
        <w:tc>
          <w:tcPr>
            <w:tcW w:w="6638" w:type="dxa"/>
          </w:tcPr>
          <w:p w:rsidR="00D901E1" w:rsidRPr="00133994" w:rsidRDefault="008B1E09" w:rsidP="00D90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133994">
              <w:rPr>
                <w:i/>
              </w:rPr>
              <w:t>Аналитический код вида услуги:</w:t>
            </w:r>
          </w:p>
          <w:p w:rsidR="00D901E1" w:rsidRPr="00133994" w:rsidRDefault="00D901E1" w:rsidP="008B1E09">
            <w:pPr>
              <w:spacing w:before="0" w:after="0"/>
              <w:ind w:firstLine="0"/>
              <w:jc w:val="left"/>
            </w:pPr>
            <w:r w:rsidRPr="00133994">
              <w:t>0401 «Общеэкономические вопросы»</w:t>
            </w:r>
          </w:p>
          <w:p w:rsidR="008B1E09" w:rsidRPr="00133994" w:rsidRDefault="008B1E09" w:rsidP="008B1E09">
            <w:pPr>
              <w:spacing w:before="0" w:after="0"/>
              <w:ind w:firstLine="0"/>
              <w:jc w:val="left"/>
            </w:pPr>
            <w:r w:rsidRPr="00133994">
              <w:t>0701 «Дошкольное образование»</w:t>
            </w:r>
            <w:r w:rsidRPr="00133994">
              <w:br/>
              <w:t>0702 «Общее образование»</w:t>
            </w:r>
          </w:p>
          <w:p w:rsidR="008B1E09" w:rsidRPr="00133994" w:rsidRDefault="008B1E09" w:rsidP="008B1E09">
            <w:pPr>
              <w:spacing w:before="0" w:after="0"/>
              <w:ind w:firstLine="0"/>
              <w:jc w:val="left"/>
            </w:pPr>
            <w:r w:rsidRPr="00133994">
              <w:t>0703 «Дополнительное образование детей»</w:t>
            </w:r>
          </w:p>
          <w:p w:rsidR="00F0103D" w:rsidRPr="00133994" w:rsidRDefault="00F0103D" w:rsidP="008B1E09">
            <w:pPr>
              <w:spacing w:before="0" w:after="0"/>
              <w:ind w:firstLine="0"/>
              <w:jc w:val="left"/>
            </w:pPr>
            <w:r w:rsidRPr="00133994">
              <w:lastRenderedPageBreak/>
              <w:t>0705 «Профессиональная подготовка, переподготовка и повышение квалификации»</w:t>
            </w:r>
          </w:p>
          <w:p w:rsidR="008B1E09" w:rsidRPr="00133994" w:rsidRDefault="008B1E09" w:rsidP="008B1E09">
            <w:pPr>
              <w:spacing w:before="0" w:after="0"/>
              <w:ind w:firstLine="0"/>
              <w:jc w:val="left"/>
            </w:pPr>
            <w:r w:rsidRPr="00133994">
              <w:t>0707 «Молодежная политика»</w:t>
            </w:r>
          </w:p>
          <w:p w:rsidR="00B74EBD" w:rsidRPr="00133994" w:rsidRDefault="00B74EBD" w:rsidP="00B74EBD">
            <w:pPr>
              <w:spacing w:before="0" w:after="0"/>
              <w:ind w:firstLine="0"/>
              <w:jc w:val="left"/>
            </w:pPr>
            <w:r w:rsidRPr="00133994">
              <w:t>0709 «Другие вопросы в области образования»</w:t>
            </w:r>
          </w:p>
        </w:tc>
      </w:tr>
      <w:tr w:rsidR="008B1E09" w:rsidRPr="00133994" w:rsidTr="00947424">
        <w:tc>
          <w:tcPr>
            <w:tcW w:w="2014" w:type="dxa"/>
          </w:tcPr>
          <w:p w:rsidR="008B1E09" w:rsidRPr="00133994" w:rsidRDefault="008B1E09" w:rsidP="00947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33994">
              <w:lastRenderedPageBreak/>
              <w:t>5–14</w:t>
            </w:r>
          </w:p>
        </w:tc>
        <w:tc>
          <w:tcPr>
            <w:tcW w:w="6638" w:type="dxa"/>
          </w:tcPr>
          <w:p w:rsidR="008B1E09" w:rsidRPr="00133994" w:rsidRDefault="00481BD7" w:rsidP="00481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roofErr w:type="gramStart"/>
            <w:r w:rsidRPr="00133994">
              <w:rPr>
                <w:sz w:val="24"/>
                <w:szCs w:val="24"/>
              </w:rPr>
              <w:t>В соответствии с порядком формирования и применения кодов бюджетной классификации российской федерации, их структуре и принципах назначения (Приказ Минфина России от 08.06.2018 N 132н (ред. от 25.06.2019)</w:t>
            </w:r>
            <w:proofErr w:type="gramEnd"/>
          </w:p>
        </w:tc>
      </w:tr>
      <w:tr w:rsidR="008B1E09" w:rsidRPr="00133994" w:rsidTr="00947424">
        <w:tc>
          <w:tcPr>
            <w:tcW w:w="2014" w:type="dxa"/>
          </w:tcPr>
          <w:p w:rsidR="008B1E09" w:rsidRPr="00133994" w:rsidRDefault="008B1E09" w:rsidP="00947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33994">
              <w:t>15–17</w:t>
            </w:r>
          </w:p>
        </w:tc>
        <w:tc>
          <w:tcPr>
            <w:tcW w:w="6638" w:type="dxa"/>
          </w:tcPr>
          <w:p w:rsidR="008B1E09" w:rsidRPr="00133994" w:rsidRDefault="008B1E09" w:rsidP="00947424">
            <w:r w:rsidRPr="00133994">
              <w:rPr>
                <w:i/>
              </w:rPr>
              <w:t>Код вида поступлений или выбытий, соответствующий</w:t>
            </w:r>
            <w:r w:rsidRPr="00133994">
              <w:t>:</w:t>
            </w:r>
          </w:p>
          <w:p w:rsidR="008B1E09" w:rsidRPr="00133994" w:rsidRDefault="008B1E09" w:rsidP="004C7FF9">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0"/>
              <w:jc w:val="left"/>
            </w:pPr>
            <w:r w:rsidRPr="00133994">
              <w:t>аналитической группе подвида доходов бюджетов;</w:t>
            </w:r>
          </w:p>
          <w:p w:rsidR="008B1E09" w:rsidRPr="00133994" w:rsidRDefault="008B1E09" w:rsidP="004C7FF9">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0"/>
              <w:jc w:val="left"/>
            </w:pPr>
            <w:r w:rsidRPr="00133994">
              <w:t>коду вида расходов;</w:t>
            </w:r>
          </w:p>
          <w:p w:rsidR="008B1E09" w:rsidRPr="00133994" w:rsidRDefault="008B1E09" w:rsidP="004C7FF9">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0"/>
              <w:jc w:val="left"/>
            </w:pPr>
            <w:r w:rsidRPr="00133994">
              <w:t xml:space="preserve">аналитической группе </w:t>
            </w:r>
            <w:proofErr w:type="gramStart"/>
            <w:r w:rsidRPr="00133994">
              <w:t>вида источников финансирования дефицитов бюджетов</w:t>
            </w:r>
            <w:proofErr w:type="gramEnd"/>
          </w:p>
        </w:tc>
      </w:tr>
      <w:tr w:rsidR="008B1E09" w:rsidRPr="00133994" w:rsidTr="00947424">
        <w:tc>
          <w:tcPr>
            <w:tcW w:w="2014" w:type="dxa"/>
          </w:tcPr>
          <w:p w:rsidR="008B1E09" w:rsidRPr="00133994" w:rsidRDefault="008B1E09" w:rsidP="00947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33994">
              <w:t>18</w:t>
            </w:r>
          </w:p>
        </w:tc>
        <w:tc>
          <w:tcPr>
            <w:tcW w:w="6638" w:type="dxa"/>
          </w:tcPr>
          <w:p w:rsidR="008B1E09" w:rsidRPr="00133994" w:rsidRDefault="008B1E09" w:rsidP="00947424">
            <w:pPr>
              <w:rPr>
                <w:i/>
              </w:rPr>
            </w:pPr>
            <w:r w:rsidRPr="00133994">
              <w:rPr>
                <w:i/>
              </w:rPr>
              <w:t>Код вида финансового обеспечения (деятельности)</w:t>
            </w:r>
          </w:p>
          <w:p w:rsidR="008B1E09" w:rsidRPr="00133994" w:rsidRDefault="00B74EBD" w:rsidP="004C7FF9">
            <w:pPr>
              <w:numPr>
                <w:ilvl w:val="0"/>
                <w:numId w:val="18"/>
              </w:numPr>
              <w:spacing w:before="0" w:after="0" w:line="240" w:lineRule="auto"/>
              <w:ind w:left="0" w:firstLine="0"/>
              <w:jc w:val="left"/>
            </w:pPr>
            <w:r w:rsidRPr="00133994">
              <w:t>1</w:t>
            </w:r>
            <w:r w:rsidR="008B1E09" w:rsidRPr="00133994">
              <w:t xml:space="preserve"> – </w:t>
            </w:r>
            <w:r w:rsidRPr="00133994">
              <w:t>деятельность, осуществляемая за счет средств соответствующего бюджета бюджетной системы Российской Федерации (бюджетная деятельность)</w:t>
            </w:r>
            <w:r w:rsidR="008B1E09" w:rsidRPr="00133994">
              <w:t>;</w:t>
            </w:r>
          </w:p>
          <w:p w:rsidR="00B74EBD" w:rsidRPr="00133994" w:rsidRDefault="00B74EBD" w:rsidP="004C7FF9">
            <w:pPr>
              <w:numPr>
                <w:ilvl w:val="0"/>
                <w:numId w:val="18"/>
              </w:numPr>
              <w:spacing w:before="0" w:after="0" w:line="240" w:lineRule="auto"/>
              <w:ind w:left="0" w:firstLine="0"/>
              <w:jc w:val="left"/>
            </w:pPr>
            <w:r w:rsidRPr="00133994">
              <w:t>2 – приносящая доход деятельность (собственные доходы учреждения);</w:t>
            </w:r>
          </w:p>
          <w:p w:rsidR="008B1E09" w:rsidRPr="00133994" w:rsidRDefault="008B1E09" w:rsidP="004C7FF9">
            <w:pPr>
              <w:numPr>
                <w:ilvl w:val="0"/>
                <w:numId w:val="18"/>
              </w:numPr>
              <w:spacing w:before="0" w:after="0" w:line="240" w:lineRule="auto"/>
              <w:ind w:left="0" w:firstLine="0"/>
              <w:jc w:val="left"/>
            </w:pPr>
            <w:r w:rsidRPr="00133994">
              <w:t>3 – средства во временном распоряжении;</w:t>
            </w:r>
          </w:p>
          <w:p w:rsidR="008B1E09" w:rsidRPr="00133994" w:rsidRDefault="004E214F" w:rsidP="004C7FF9">
            <w:pPr>
              <w:numPr>
                <w:ilvl w:val="0"/>
                <w:numId w:val="18"/>
              </w:numPr>
              <w:spacing w:before="0" w:after="0" w:line="240" w:lineRule="auto"/>
              <w:ind w:left="0" w:firstLine="0"/>
              <w:jc w:val="left"/>
            </w:pPr>
            <w:r w:rsidRPr="00133994">
              <w:t>4 – субсидии</w:t>
            </w:r>
            <w:r w:rsidR="008B1E09" w:rsidRPr="00133994">
              <w:t xml:space="preserve"> на выполнение государственного</w:t>
            </w:r>
            <w:r w:rsidRPr="00133994">
              <w:t xml:space="preserve"> (муниципального)</w:t>
            </w:r>
            <w:r w:rsidR="008B1E09" w:rsidRPr="00133994">
              <w:t xml:space="preserve"> задания;</w:t>
            </w:r>
          </w:p>
          <w:p w:rsidR="008B1E09" w:rsidRPr="00133994" w:rsidRDefault="008B1E09" w:rsidP="004C7FF9">
            <w:pPr>
              <w:numPr>
                <w:ilvl w:val="0"/>
                <w:numId w:val="18"/>
              </w:numPr>
              <w:spacing w:before="0" w:after="0" w:line="240" w:lineRule="auto"/>
              <w:ind w:left="0" w:firstLine="0"/>
              <w:jc w:val="left"/>
            </w:pPr>
            <w:r w:rsidRPr="00133994">
              <w:t>5 – субсидии на иные цели;</w:t>
            </w:r>
          </w:p>
          <w:p w:rsidR="008B1E09" w:rsidRPr="00133994" w:rsidRDefault="008B1E09" w:rsidP="004C7FF9">
            <w:pPr>
              <w:numPr>
                <w:ilvl w:val="0"/>
                <w:numId w:val="18"/>
              </w:numPr>
              <w:spacing w:before="0" w:after="0" w:line="240" w:lineRule="auto"/>
              <w:ind w:left="0" w:firstLine="0"/>
              <w:jc w:val="left"/>
            </w:pPr>
            <w:r w:rsidRPr="00133994">
              <w:t xml:space="preserve">6 – субсидии на цели осуществления </w:t>
            </w:r>
            <w:proofErr w:type="gramStart"/>
            <w:r w:rsidRPr="00133994">
              <w:t>капитальных</w:t>
            </w:r>
            <w:proofErr w:type="gramEnd"/>
            <w:r w:rsidRPr="00133994">
              <w:t xml:space="preserve"> вложения</w:t>
            </w:r>
          </w:p>
        </w:tc>
      </w:tr>
    </w:tbl>
    <w:p w:rsidR="008B1E09" w:rsidRPr="00133994" w:rsidRDefault="008B1E09" w:rsidP="0074136A">
      <w:pPr>
        <w:rPr>
          <w:i/>
        </w:rPr>
      </w:pPr>
      <w:r w:rsidRPr="00133994">
        <w:br/>
      </w:r>
      <w:r w:rsidR="0074136A" w:rsidRPr="00133994">
        <w:rPr>
          <w:i/>
        </w:rPr>
        <w:t>(</w:t>
      </w:r>
      <w:r w:rsidRPr="00133994">
        <w:rPr>
          <w:i/>
        </w:rPr>
        <w:t>Основание: пункты 21–21.2 Инструкции к Единому плану счетов № 15</w:t>
      </w:r>
      <w:r w:rsidR="00B74EBD" w:rsidRPr="00133994">
        <w:rPr>
          <w:i/>
        </w:rPr>
        <w:t>7н, пункт 2.1 Инструкции № 174н, пункт 2 Инструкции № 162н.</w:t>
      </w:r>
      <w:r w:rsidR="0074136A" w:rsidRPr="00133994">
        <w:rPr>
          <w:i/>
        </w:rPr>
        <w:t>)</w:t>
      </w:r>
    </w:p>
    <w:p w:rsidR="00F8106A" w:rsidRPr="00133994" w:rsidRDefault="008B1E09" w:rsidP="00741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0"/>
      </w:pPr>
      <w:r w:rsidRPr="00133994">
        <w:t xml:space="preserve">Кроме </w:t>
      </w:r>
      <w:proofErr w:type="spellStart"/>
      <w:r w:rsidRPr="00133994">
        <w:t>забалансовых</w:t>
      </w:r>
      <w:proofErr w:type="spellEnd"/>
      <w:r w:rsidRPr="00133994">
        <w:t xml:space="preserve"> счетов, утвержденных в Инструкции к Единому плану счетов № 157н, учреждение применяет дополнительные </w:t>
      </w:r>
      <w:proofErr w:type="spellStart"/>
      <w:r w:rsidRPr="00133994">
        <w:t>забалансовые</w:t>
      </w:r>
      <w:proofErr w:type="spellEnd"/>
      <w:r w:rsidRPr="00133994">
        <w:t xml:space="preserve"> счета, утвержденные в Рабочем плане счетов (приложение </w:t>
      </w:r>
      <w:r w:rsidR="003E6971" w:rsidRPr="00133994">
        <w:t xml:space="preserve">№ </w:t>
      </w:r>
      <w:r w:rsidR="00740012" w:rsidRPr="00133994">
        <w:t>3</w:t>
      </w:r>
      <w:r w:rsidRPr="00133994">
        <w:t>).</w:t>
      </w:r>
    </w:p>
    <w:p w:rsidR="008B1E09" w:rsidRPr="00133994" w:rsidRDefault="0074136A" w:rsidP="0074136A">
      <w:pPr>
        <w:ind w:firstLine="0"/>
        <w:rPr>
          <w:i/>
        </w:rPr>
      </w:pPr>
      <w:r w:rsidRPr="00133994">
        <w:t>(</w:t>
      </w:r>
      <w:r w:rsidR="008B1E09" w:rsidRPr="00133994">
        <w:rPr>
          <w:i/>
        </w:rPr>
        <w:t>Основание: п</w:t>
      </w:r>
      <w:r w:rsidRPr="00133994">
        <w:rPr>
          <w:i/>
        </w:rPr>
        <w:t>.</w:t>
      </w:r>
      <w:r w:rsidR="008B1E09" w:rsidRPr="00133994">
        <w:rPr>
          <w:i/>
        </w:rPr>
        <w:t>332 Инструкции к Единому плану счетов № 157н, п</w:t>
      </w:r>
      <w:r w:rsidRPr="00133994">
        <w:rPr>
          <w:i/>
        </w:rPr>
        <w:t>.</w:t>
      </w:r>
      <w:r w:rsidR="008B1E09" w:rsidRPr="00133994">
        <w:rPr>
          <w:i/>
        </w:rPr>
        <w:t>19 СГС «Концептуальные основы бухучета и отчетности»</w:t>
      </w:r>
      <w:r w:rsidRPr="00133994">
        <w:rPr>
          <w:i/>
        </w:rPr>
        <w:t>)</w:t>
      </w:r>
      <w:r w:rsidR="008B1E09" w:rsidRPr="00133994">
        <w:rPr>
          <w:i/>
        </w:rPr>
        <w:t>.</w:t>
      </w:r>
    </w:p>
    <w:p w:rsidR="008B1E09" w:rsidRPr="00133994" w:rsidRDefault="008B1E09" w:rsidP="00F8106A">
      <w:pPr>
        <w:pStyle w:val="aff0"/>
        <w:kinsoku w:val="0"/>
        <w:overflowPunct w:val="0"/>
        <w:spacing w:line="270" w:lineRule="exact"/>
        <w:ind w:left="0" w:firstLine="0"/>
        <w:jc w:val="both"/>
        <w:rPr>
          <w:rFonts w:eastAsia="Times New Roman"/>
          <w:sz w:val="22"/>
          <w:szCs w:val="22"/>
        </w:rPr>
      </w:pPr>
      <w:r w:rsidRPr="00133994">
        <w:rPr>
          <w:rFonts w:eastAsia="Times New Roman"/>
          <w:sz w:val="22"/>
          <w:szCs w:val="22"/>
        </w:rPr>
        <w:t xml:space="preserve">При отражении в бухучете хозяйственных операций в 24 – 26 разрядах номера счета </w:t>
      </w:r>
      <w:r w:rsidR="00F8106A" w:rsidRPr="00133994">
        <w:rPr>
          <w:rFonts w:eastAsia="Times New Roman"/>
          <w:sz w:val="22"/>
          <w:szCs w:val="22"/>
        </w:rPr>
        <w:t xml:space="preserve">Рабочего </w:t>
      </w:r>
      <w:r w:rsidRPr="00133994">
        <w:rPr>
          <w:rFonts w:eastAsia="Times New Roman"/>
          <w:sz w:val="22"/>
          <w:szCs w:val="22"/>
        </w:rPr>
        <w:t>плана счетов указывается подстатья КОСГУ, соответствующая экономической сущности осуществляемых фактов хозяйственной жизни.</w:t>
      </w:r>
    </w:p>
    <w:p w:rsidR="0074136A" w:rsidRPr="00133994" w:rsidRDefault="0074136A" w:rsidP="0074136A">
      <w:pPr>
        <w:ind w:firstLine="0"/>
        <w:rPr>
          <w:i/>
        </w:rPr>
      </w:pPr>
      <w:r w:rsidRPr="00133994">
        <w:rPr>
          <w:i/>
        </w:rPr>
        <w:t>(</w:t>
      </w:r>
      <w:r w:rsidR="008B1E09" w:rsidRPr="00133994">
        <w:rPr>
          <w:i/>
        </w:rPr>
        <w:t>Основание: п</w:t>
      </w:r>
      <w:r w:rsidRPr="00133994">
        <w:rPr>
          <w:i/>
        </w:rPr>
        <w:t>.</w:t>
      </w:r>
      <w:r w:rsidR="008B1E09" w:rsidRPr="00133994">
        <w:rPr>
          <w:i/>
        </w:rPr>
        <w:t>2 и</w:t>
      </w:r>
      <w:r w:rsidRPr="00133994">
        <w:rPr>
          <w:i/>
        </w:rPr>
        <w:t xml:space="preserve"> п.</w:t>
      </w:r>
      <w:r w:rsidR="008B1E09" w:rsidRPr="00133994">
        <w:rPr>
          <w:i/>
        </w:rPr>
        <w:t>6 Инструкции к Единому плану счетов № 157н, п</w:t>
      </w:r>
      <w:r w:rsidRPr="00133994">
        <w:rPr>
          <w:i/>
        </w:rPr>
        <w:t>.</w:t>
      </w:r>
      <w:r w:rsidR="008B1E09" w:rsidRPr="00133994">
        <w:rPr>
          <w:i/>
        </w:rPr>
        <w:t>19 С</w:t>
      </w:r>
      <w:r w:rsidRPr="00133994">
        <w:rPr>
          <w:i/>
        </w:rPr>
        <w:t xml:space="preserve">ГС </w:t>
      </w:r>
      <w:r w:rsidR="008B1E09" w:rsidRPr="00133994">
        <w:rPr>
          <w:i/>
        </w:rPr>
        <w:t xml:space="preserve">«Концептуальные основы бухучета и отчетности», </w:t>
      </w:r>
      <w:proofErr w:type="spellStart"/>
      <w:r w:rsidR="008B1E09" w:rsidRPr="00133994">
        <w:rPr>
          <w:i/>
        </w:rPr>
        <w:t>пп</w:t>
      </w:r>
      <w:proofErr w:type="spellEnd"/>
      <w:r w:rsidR="008B1E09" w:rsidRPr="00133994">
        <w:rPr>
          <w:i/>
        </w:rPr>
        <w:t>. б п.</w:t>
      </w:r>
      <w:r w:rsidR="00F8106A" w:rsidRPr="00133994">
        <w:rPr>
          <w:i/>
        </w:rPr>
        <w:t xml:space="preserve"> 9 С</w:t>
      </w:r>
      <w:r w:rsidRPr="00133994">
        <w:rPr>
          <w:i/>
        </w:rPr>
        <w:t xml:space="preserve">ГС </w:t>
      </w:r>
      <w:r w:rsidR="00F8106A" w:rsidRPr="00133994">
        <w:rPr>
          <w:i/>
        </w:rPr>
        <w:t xml:space="preserve"> «Учетная политика, </w:t>
      </w:r>
      <w:r w:rsidR="008B1E09" w:rsidRPr="00133994">
        <w:rPr>
          <w:i/>
        </w:rPr>
        <w:t>оценочные значения и ошибки»</w:t>
      </w:r>
      <w:r w:rsidRPr="00133994">
        <w:rPr>
          <w:i/>
        </w:rPr>
        <w:t>)</w:t>
      </w:r>
      <w:r w:rsidR="008B1E09" w:rsidRPr="00133994">
        <w:rPr>
          <w:i/>
        </w:rPr>
        <w:t xml:space="preserve">. </w:t>
      </w:r>
    </w:p>
    <w:p w:rsidR="0074136A" w:rsidRPr="00133994" w:rsidRDefault="008B1E09" w:rsidP="0074136A">
      <w:pPr>
        <w:rPr>
          <w:i/>
        </w:rPr>
      </w:pPr>
      <w:r w:rsidRPr="00133994">
        <w:t xml:space="preserve">Кроме </w:t>
      </w:r>
      <w:proofErr w:type="spellStart"/>
      <w:r w:rsidRPr="00133994">
        <w:t>забалансовых</w:t>
      </w:r>
      <w:proofErr w:type="spellEnd"/>
      <w:r w:rsidRPr="00133994">
        <w:t xml:space="preserve"> счетов, утвержденных в Инструкции к Единому плану счетов № 157н, учреждение применяет дополнительные </w:t>
      </w:r>
      <w:proofErr w:type="spellStart"/>
      <w:r w:rsidRPr="00133994">
        <w:t>забалансовые</w:t>
      </w:r>
      <w:proofErr w:type="spellEnd"/>
      <w:r w:rsidRPr="00133994">
        <w:t xml:space="preserve"> счета, утвержденные в Рабочем плане счетов (</w:t>
      </w:r>
      <w:r w:rsidR="0074136A" w:rsidRPr="00133994">
        <w:t>П</w:t>
      </w:r>
      <w:r w:rsidRPr="00133994">
        <w:t>риложении</w:t>
      </w:r>
      <w:r w:rsidR="003E6971" w:rsidRPr="00133994">
        <w:t xml:space="preserve"> № </w:t>
      </w:r>
      <w:r w:rsidR="00740012" w:rsidRPr="00133994">
        <w:t>3</w:t>
      </w:r>
      <w:r w:rsidR="0074136A" w:rsidRPr="00133994">
        <w:t xml:space="preserve"> к Единой учетной политике</w:t>
      </w:r>
      <w:r w:rsidRPr="00133994">
        <w:t>).</w:t>
      </w:r>
      <w:r w:rsidRPr="00133994">
        <w:rPr>
          <w:i/>
        </w:rPr>
        <w:t xml:space="preserve"> </w:t>
      </w:r>
    </w:p>
    <w:p w:rsidR="008B1E09" w:rsidRPr="00133994" w:rsidRDefault="0074136A" w:rsidP="0074136A">
      <w:pPr>
        <w:ind w:firstLine="0"/>
        <w:rPr>
          <w:i/>
        </w:rPr>
      </w:pPr>
      <w:r w:rsidRPr="00133994">
        <w:rPr>
          <w:i/>
        </w:rPr>
        <w:t>(</w:t>
      </w:r>
      <w:r w:rsidR="008B1E09" w:rsidRPr="00133994">
        <w:rPr>
          <w:i/>
        </w:rPr>
        <w:t>Основание: п</w:t>
      </w:r>
      <w:r w:rsidRPr="00133994">
        <w:rPr>
          <w:i/>
        </w:rPr>
        <w:t>.</w:t>
      </w:r>
      <w:r w:rsidR="008B1E09" w:rsidRPr="00133994">
        <w:rPr>
          <w:i/>
        </w:rPr>
        <w:t xml:space="preserve"> 332 Инструкции к Единому плану счетов № 157н, п</w:t>
      </w:r>
      <w:r w:rsidRPr="00133994">
        <w:rPr>
          <w:i/>
        </w:rPr>
        <w:t>.</w:t>
      </w:r>
      <w:r w:rsidR="008B1E09" w:rsidRPr="00133994">
        <w:rPr>
          <w:i/>
        </w:rPr>
        <w:t>19 Стандарта</w:t>
      </w:r>
      <w:r w:rsidR="00F8106A" w:rsidRPr="00133994">
        <w:rPr>
          <w:i/>
        </w:rPr>
        <w:t xml:space="preserve"> </w:t>
      </w:r>
      <w:r w:rsidR="008B1E09" w:rsidRPr="00133994">
        <w:rPr>
          <w:i/>
        </w:rPr>
        <w:t>«Концептуальные основы бухучета и отчетности»</w:t>
      </w:r>
      <w:r w:rsidRPr="00133994">
        <w:rPr>
          <w:i/>
        </w:rPr>
        <w:t>)</w:t>
      </w:r>
      <w:r w:rsidR="008B1E09" w:rsidRPr="00133994">
        <w:rPr>
          <w:i/>
        </w:rPr>
        <w:t>.</w:t>
      </w:r>
    </w:p>
    <w:p w:rsidR="0074136A" w:rsidRPr="00133994" w:rsidRDefault="0074136A" w:rsidP="0074136A">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133994">
        <w:lastRenderedPageBreak/>
        <w:tab/>
      </w:r>
      <w:r w:rsidR="008B1E09" w:rsidRPr="00133994">
        <w:t>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Инструкцией № 162н.</w:t>
      </w:r>
    </w:p>
    <w:p w:rsidR="00575BE9" w:rsidRPr="00133994" w:rsidRDefault="008B1E09" w:rsidP="0074136A">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rPr>
      </w:pPr>
      <w:r w:rsidRPr="00133994">
        <w:br/>
      </w:r>
      <w:r w:rsidR="0074136A" w:rsidRPr="00133994">
        <w:rPr>
          <w:i/>
        </w:rPr>
        <w:t>(</w:t>
      </w:r>
      <w:r w:rsidRPr="00133994">
        <w:rPr>
          <w:i/>
        </w:rPr>
        <w:t>Основание: пункты 2 и 6 Инструкции к Единому плану счетов № 157н.</w:t>
      </w:r>
      <w:r w:rsidR="0074136A" w:rsidRPr="00133994">
        <w:rPr>
          <w:i/>
        </w:rPr>
        <w:t>)</w:t>
      </w:r>
    </w:p>
    <w:p w:rsidR="006A1243" w:rsidRPr="00133994" w:rsidRDefault="00607067">
      <w:pPr>
        <w:pStyle w:val="2"/>
      </w:pPr>
      <w:bookmarkStart w:id="25" w:name="_ref_307675"/>
      <w:r w:rsidRPr="00133994">
        <w:t>При отражении в учете хозяйственных операций в 5 - 17 разрядах счетов аналитического учета счета 0 201 35 000 приводятся коды согласно целевому назначению выделенных средств.</w:t>
      </w:r>
      <w:bookmarkEnd w:id="25"/>
    </w:p>
    <w:p w:rsidR="00D45FAF" w:rsidRPr="00133994" w:rsidRDefault="00D45FAF" w:rsidP="0074136A">
      <w:pPr>
        <w:ind w:firstLine="0"/>
        <w:rPr>
          <w:i/>
        </w:rPr>
      </w:pPr>
      <w:bookmarkStart w:id="26" w:name="_ref_15958"/>
      <w:r w:rsidRPr="00133994">
        <w:rPr>
          <w:i/>
        </w:rPr>
        <w:t xml:space="preserve">(Основание: </w:t>
      </w:r>
      <w:hyperlink r:id="rId131" w:history="1">
        <w:r w:rsidRPr="00133994">
          <w:rPr>
            <w:rStyle w:val="afc"/>
            <w:i/>
            <w:color w:val="auto"/>
          </w:rPr>
          <w:t>п. 2.1</w:t>
        </w:r>
      </w:hyperlink>
      <w:r w:rsidRPr="00133994">
        <w:rPr>
          <w:i/>
        </w:rPr>
        <w:t xml:space="preserve"> Инструкции № 174н)</w:t>
      </w:r>
    </w:p>
    <w:p w:rsidR="00BB7D3E" w:rsidRPr="00133994" w:rsidRDefault="00BB7D3E" w:rsidP="00BB7D3E">
      <w:pPr>
        <w:pStyle w:val="2"/>
      </w:pPr>
      <w:r w:rsidRPr="00133994">
        <w:t>При отражении в учете хозяйственных операций в 5 - 14 разрядах счетов аналитического учета счета 0 401 60 000 приводятся коды согласно целевому назначению обязательств.</w:t>
      </w:r>
    </w:p>
    <w:p w:rsidR="00BB7D3E" w:rsidRPr="00133994" w:rsidRDefault="00BB7D3E" w:rsidP="0074136A">
      <w:pPr>
        <w:ind w:firstLine="0"/>
        <w:rPr>
          <w:i/>
        </w:rPr>
      </w:pPr>
      <w:r w:rsidRPr="00133994">
        <w:rPr>
          <w:i/>
        </w:rPr>
        <w:t xml:space="preserve">(Основание: </w:t>
      </w:r>
      <w:hyperlink r:id="rId132" w:history="1">
        <w:r w:rsidRPr="00133994">
          <w:rPr>
            <w:rStyle w:val="afc"/>
            <w:i/>
            <w:color w:val="auto"/>
          </w:rPr>
          <w:t>п. 2</w:t>
        </w:r>
      </w:hyperlink>
      <w:r w:rsidRPr="00133994">
        <w:rPr>
          <w:i/>
        </w:rPr>
        <w:t xml:space="preserve"> Инструкции № 162н)</w:t>
      </w:r>
    </w:p>
    <w:p w:rsidR="008842B7" w:rsidRPr="00133994" w:rsidRDefault="008842B7">
      <w:pPr>
        <w:pStyle w:val="1"/>
      </w:pPr>
      <w:r w:rsidRPr="00133994">
        <w:t>Учет нефинансовых активов</w:t>
      </w:r>
    </w:p>
    <w:p w:rsidR="008842B7" w:rsidRPr="00133994" w:rsidRDefault="008842B7" w:rsidP="008842B7">
      <w:pPr>
        <w:spacing w:after="0" w:line="240" w:lineRule="auto"/>
        <w:ind w:firstLine="708"/>
        <w:outlineLvl w:val="2"/>
        <w:rPr>
          <w:bCs/>
          <w:szCs w:val="26"/>
        </w:rPr>
      </w:pPr>
      <w:r w:rsidRPr="00133994">
        <w:rPr>
          <w:bCs/>
          <w:szCs w:val="26"/>
        </w:rPr>
        <w:t xml:space="preserve">2.1. Выдача и использование доверенностей на получение товарно-материальных ценностей осуществляется в соответствии </w:t>
      </w:r>
      <w:r w:rsidRPr="00133994">
        <w:rPr>
          <w:bCs/>
          <w:i/>
          <w:szCs w:val="26"/>
        </w:rPr>
        <w:t>с Положением «О порядке выдачи доверенностей на получение товарно-материальных ценностей и отпуска их по доверенности»</w:t>
      </w:r>
      <w:r w:rsidR="00250FAC" w:rsidRPr="00133994">
        <w:rPr>
          <w:bCs/>
          <w:i/>
          <w:szCs w:val="26"/>
        </w:rPr>
        <w:t xml:space="preserve"> (при необходимости разрабатывается самостоятельно </w:t>
      </w:r>
      <w:r w:rsidR="005A315B" w:rsidRPr="00133994">
        <w:rPr>
          <w:bCs/>
          <w:i/>
          <w:szCs w:val="26"/>
        </w:rPr>
        <w:t>У</w:t>
      </w:r>
      <w:r w:rsidR="00250FAC" w:rsidRPr="00133994">
        <w:rPr>
          <w:bCs/>
          <w:i/>
          <w:szCs w:val="26"/>
        </w:rPr>
        <w:t>чреждением</w:t>
      </w:r>
      <w:r w:rsidRPr="00133994">
        <w:rPr>
          <w:bCs/>
          <w:i/>
          <w:szCs w:val="26"/>
        </w:rPr>
        <w:t>).</w:t>
      </w:r>
      <w:r w:rsidRPr="00133994">
        <w:rPr>
          <w:bCs/>
          <w:szCs w:val="26"/>
        </w:rPr>
        <w:t xml:space="preserve"> </w:t>
      </w:r>
      <w:r w:rsidR="00020CC5" w:rsidRPr="00133994">
        <w:rPr>
          <w:bCs/>
          <w:szCs w:val="26"/>
        </w:rPr>
        <w:t>П</w:t>
      </w:r>
      <w:r w:rsidRPr="00133994">
        <w:rPr>
          <w:bCs/>
          <w:szCs w:val="26"/>
        </w:rPr>
        <w:t>еречень должностных лиц, имеющих право подписи и получения доверенностей</w:t>
      </w:r>
      <w:r w:rsidR="00020CC5" w:rsidRPr="00133994">
        <w:rPr>
          <w:bCs/>
          <w:szCs w:val="26"/>
        </w:rPr>
        <w:t>, определяется приказом руководителя Учреждения</w:t>
      </w:r>
      <w:r w:rsidRPr="00133994">
        <w:rPr>
          <w:bCs/>
          <w:szCs w:val="26"/>
        </w:rPr>
        <w:t>.</w:t>
      </w:r>
    </w:p>
    <w:p w:rsidR="008842B7" w:rsidRPr="00133994" w:rsidRDefault="008842B7" w:rsidP="008842B7">
      <w:pPr>
        <w:spacing w:after="0" w:line="240" w:lineRule="auto"/>
        <w:ind w:firstLine="708"/>
        <w:outlineLvl w:val="2"/>
        <w:rPr>
          <w:bCs/>
          <w:szCs w:val="26"/>
        </w:rPr>
      </w:pPr>
      <w:r w:rsidRPr="00133994">
        <w:rPr>
          <w:bCs/>
          <w:szCs w:val="26"/>
        </w:rPr>
        <w:t>2.2. При поступлении объектов нефинансовых активов, полученных безвозмездно, в том числе по договорам дарения (пожертвования) от юридических и физических лиц,  оприходовани</w:t>
      </w:r>
      <w:r w:rsidR="00D45FAF" w:rsidRPr="00133994">
        <w:rPr>
          <w:bCs/>
          <w:szCs w:val="26"/>
        </w:rPr>
        <w:t>и</w:t>
      </w:r>
      <w:r w:rsidRPr="00133994">
        <w:rPr>
          <w:bCs/>
          <w:szCs w:val="26"/>
        </w:rPr>
        <w:t xml:space="preserve"> неучтенного имущества, выявленного при инвентаризации, </w:t>
      </w:r>
      <w:r w:rsidR="00DF28D5" w:rsidRPr="00133994">
        <w:t xml:space="preserve">полученных при разборе, утилизации, ликвидации </w:t>
      </w:r>
      <w:r w:rsidRPr="00133994">
        <w:rPr>
          <w:bCs/>
          <w:szCs w:val="26"/>
        </w:rPr>
        <w:t>текущая оценочная стоимость нефинансовых активов определяется комиссией по поступлению и выбытию нефинансовых активов следующим способом:</w:t>
      </w:r>
    </w:p>
    <w:p w:rsidR="008842B7" w:rsidRPr="00133994" w:rsidRDefault="008842B7" w:rsidP="008842B7">
      <w:pPr>
        <w:spacing w:after="0" w:line="240" w:lineRule="auto"/>
        <w:ind w:firstLine="708"/>
        <w:outlineLvl w:val="2"/>
        <w:rPr>
          <w:bCs/>
          <w:szCs w:val="26"/>
        </w:rPr>
      </w:pPr>
      <w:r w:rsidRPr="00133994">
        <w:rPr>
          <w:bCs/>
          <w:szCs w:val="26"/>
        </w:rPr>
        <w:t xml:space="preserve">1) для объектов недвижимости, подлежащих государственной регистрации - на основании оценки, произведенной в соответствии с положениями </w:t>
      </w:r>
      <w:hyperlink r:id="rId133" w:history="1">
        <w:r w:rsidRPr="00133994">
          <w:rPr>
            <w:bCs/>
            <w:szCs w:val="26"/>
          </w:rPr>
          <w:t>Федерального закона</w:t>
        </w:r>
      </w:hyperlink>
      <w:r w:rsidRPr="00133994">
        <w:rPr>
          <w:bCs/>
          <w:szCs w:val="26"/>
        </w:rPr>
        <w:t xml:space="preserve"> от 29.07.1998 г. N 135-ФЗ "Об оценочной деятельности в Российской Федерации";</w:t>
      </w:r>
    </w:p>
    <w:p w:rsidR="00DF28D5" w:rsidRPr="00133994" w:rsidRDefault="008842B7" w:rsidP="0058644A">
      <w:pPr>
        <w:autoSpaceDE w:val="0"/>
        <w:autoSpaceDN w:val="0"/>
        <w:adjustRightInd w:val="0"/>
        <w:spacing w:before="0" w:after="0" w:line="240" w:lineRule="auto"/>
        <w:ind w:firstLine="708"/>
      </w:pPr>
      <w:r w:rsidRPr="00133994">
        <w:rPr>
          <w:bCs/>
          <w:szCs w:val="26"/>
        </w:rPr>
        <w:t>2) для иных объектов</w:t>
      </w:r>
      <w:r w:rsidR="0058644A" w:rsidRPr="00133994">
        <w:rPr>
          <w:bCs/>
          <w:szCs w:val="26"/>
        </w:rPr>
        <w:t xml:space="preserve">, </w:t>
      </w:r>
      <w:r w:rsidRPr="00133994">
        <w:rPr>
          <w:bCs/>
          <w:szCs w:val="26"/>
        </w:rPr>
        <w:t xml:space="preserve">ранее не </w:t>
      </w:r>
      <w:proofErr w:type="spellStart"/>
      <w:r w:rsidRPr="00133994">
        <w:rPr>
          <w:bCs/>
          <w:szCs w:val="26"/>
        </w:rPr>
        <w:t>эксплуатировавшихся</w:t>
      </w:r>
      <w:proofErr w:type="spellEnd"/>
      <w:r w:rsidR="0058644A" w:rsidRPr="00133994">
        <w:rPr>
          <w:bCs/>
          <w:szCs w:val="26"/>
        </w:rPr>
        <w:t xml:space="preserve">, при </w:t>
      </w:r>
      <w:r w:rsidR="00DF28D5" w:rsidRPr="00133994">
        <w:t>определени</w:t>
      </w:r>
      <w:r w:rsidR="0058644A" w:rsidRPr="00133994">
        <w:t>и</w:t>
      </w:r>
      <w:r w:rsidR="00DF28D5" w:rsidRPr="00133994">
        <w:t xml:space="preserve"> </w:t>
      </w:r>
      <w:hyperlink r:id="rId134" w:history="1">
        <w:r w:rsidR="00DF28D5" w:rsidRPr="00133994">
          <w:t>справедливой стоимости</w:t>
        </w:r>
      </w:hyperlink>
      <w:r w:rsidR="0058644A" w:rsidRPr="00133994">
        <w:t xml:space="preserve"> используется метод рыночных цен, </w:t>
      </w:r>
      <w:r w:rsidR="00DB4CAE" w:rsidRPr="00133994">
        <w:t xml:space="preserve">а </w:t>
      </w:r>
      <w:r w:rsidR="0058644A" w:rsidRPr="00133994">
        <w:t>для объектов</w:t>
      </w:r>
      <w:r w:rsidR="00DB4CAE" w:rsidRPr="00133994">
        <w:t>, бывших в употреблении стоимость определяется с учетом износа</w:t>
      </w:r>
      <w:proofErr w:type="gramStart"/>
      <w:r w:rsidR="0058644A" w:rsidRPr="00133994">
        <w:t>.</w:t>
      </w:r>
      <w:proofErr w:type="gramEnd"/>
      <w:r w:rsidR="00DF28D5" w:rsidRPr="00133994">
        <w:t xml:space="preserve"> (</w:t>
      </w:r>
      <w:hyperlink r:id="rId135" w:history="1">
        <w:proofErr w:type="gramStart"/>
        <w:r w:rsidR="00DF28D5" w:rsidRPr="00133994">
          <w:t>п</w:t>
        </w:r>
        <w:proofErr w:type="gramEnd"/>
        <w:r w:rsidR="00DF28D5" w:rsidRPr="00133994">
          <w:t>. п. 52</w:t>
        </w:r>
      </w:hyperlink>
      <w:r w:rsidR="00DF28D5" w:rsidRPr="00133994">
        <w:t xml:space="preserve">, </w:t>
      </w:r>
      <w:hyperlink r:id="rId136" w:history="1">
        <w:r w:rsidR="00DF28D5" w:rsidRPr="00133994">
          <w:t>54</w:t>
        </w:r>
      </w:hyperlink>
      <w:r w:rsidR="00DF28D5" w:rsidRPr="00133994">
        <w:t xml:space="preserve"> - </w:t>
      </w:r>
      <w:hyperlink r:id="rId137" w:history="1">
        <w:r w:rsidR="00DF28D5" w:rsidRPr="00133994">
          <w:t>58</w:t>
        </w:r>
      </w:hyperlink>
      <w:r w:rsidR="00DF28D5" w:rsidRPr="00133994">
        <w:t xml:space="preserve"> Федерального стандарта N 256н, </w:t>
      </w:r>
      <w:hyperlink r:id="rId138" w:history="1">
        <w:r w:rsidR="00DF28D5" w:rsidRPr="00133994">
          <w:t>п. 31</w:t>
        </w:r>
      </w:hyperlink>
      <w:r w:rsidR="00DF28D5" w:rsidRPr="00133994">
        <w:t xml:space="preserve"> Инструкции N 157н):</w:t>
      </w:r>
    </w:p>
    <w:p w:rsidR="008842B7" w:rsidRPr="00133994" w:rsidRDefault="008842B7" w:rsidP="008842B7">
      <w:pPr>
        <w:autoSpaceDE w:val="0"/>
        <w:autoSpaceDN w:val="0"/>
        <w:adjustRightInd w:val="0"/>
        <w:spacing w:after="0" w:line="240" w:lineRule="auto"/>
        <w:ind w:firstLine="720"/>
        <w:rPr>
          <w:bCs/>
          <w:szCs w:val="26"/>
        </w:rPr>
      </w:pPr>
      <w:r w:rsidRPr="00133994">
        <w:rPr>
          <w:bCs/>
          <w:szCs w:val="26"/>
        </w:rPr>
        <w:t>2.3. При частичной ликвидации (</w:t>
      </w:r>
      <w:proofErr w:type="spellStart"/>
      <w:r w:rsidRPr="00133994">
        <w:rPr>
          <w:bCs/>
          <w:szCs w:val="26"/>
        </w:rPr>
        <w:t>разукомплектации</w:t>
      </w:r>
      <w:proofErr w:type="spellEnd"/>
      <w:r w:rsidRPr="00133994">
        <w:rPr>
          <w:bCs/>
          <w:szCs w:val="26"/>
        </w:rPr>
        <w:t>) объекта нефинансовых активов расчет стоимости ликвидируемой части объекта осуществляется:</w:t>
      </w:r>
    </w:p>
    <w:p w:rsidR="008842B7" w:rsidRPr="00133994" w:rsidRDefault="008842B7" w:rsidP="008842B7">
      <w:pPr>
        <w:autoSpaceDE w:val="0"/>
        <w:autoSpaceDN w:val="0"/>
        <w:adjustRightInd w:val="0"/>
        <w:spacing w:after="0" w:line="240" w:lineRule="auto"/>
        <w:ind w:firstLine="720"/>
        <w:rPr>
          <w:bCs/>
          <w:szCs w:val="26"/>
        </w:rPr>
      </w:pPr>
      <w:r w:rsidRPr="00133994">
        <w:rPr>
          <w:bCs/>
          <w:szCs w:val="26"/>
        </w:rPr>
        <w:t>- </w:t>
      </w:r>
      <w:r w:rsidR="00DB4CAE" w:rsidRPr="00133994">
        <w:rPr>
          <w:bCs/>
          <w:szCs w:val="26"/>
        </w:rPr>
        <w:t xml:space="preserve">осуществляется комиссией по поступлению и выбытию активов </w:t>
      </w:r>
      <w:r w:rsidR="00020CC5" w:rsidRPr="00133994">
        <w:rPr>
          <w:bCs/>
          <w:szCs w:val="26"/>
        </w:rPr>
        <w:t xml:space="preserve">на основании рыночной стоимости с учетом физического износа, в случае отсутствия рыночной стоимости объекта оценка </w:t>
      </w:r>
      <w:r w:rsidRPr="00133994">
        <w:rPr>
          <w:bCs/>
          <w:szCs w:val="26"/>
        </w:rPr>
        <w:t>в процентном отношении к стоимости всего объекта</w:t>
      </w:r>
      <w:r w:rsidR="00020CC5" w:rsidRPr="00133994">
        <w:rPr>
          <w:bCs/>
          <w:szCs w:val="26"/>
        </w:rPr>
        <w:t>.</w:t>
      </w:r>
    </w:p>
    <w:p w:rsidR="008842B7" w:rsidRPr="00133994" w:rsidRDefault="008842B7" w:rsidP="008842B7">
      <w:pPr>
        <w:autoSpaceDE w:val="0"/>
        <w:autoSpaceDN w:val="0"/>
        <w:adjustRightInd w:val="0"/>
        <w:spacing w:after="0" w:line="240" w:lineRule="auto"/>
        <w:ind w:firstLine="720"/>
        <w:rPr>
          <w:bCs/>
          <w:szCs w:val="26"/>
        </w:rPr>
      </w:pPr>
      <w:r w:rsidRPr="00133994">
        <w:rPr>
          <w:bCs/>
          <w:szCs w:val="26"/>
        </w:rPr>
        <w:t>2.4. 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комиссией по поступлению и выбытию как сумма денежных средств, которая необходима для восстановления указанных активов.</w:t>
      </w:r>
    </w:p>
    <w:p w:rsidR="008842B7" w:rsidRPr="00133994" w:rsidRDefault="008842B7" w:rsidP="008842B7">
      <w:pPr>
        <w:autoSpaceDE w:val="0"/>
        <w:autoSpaceDN w:val="0"/>
        <w:adjustRightInd w:val="0"/>
        <w:spacing w:after="0" w:line="240" w:lineRule="auto"/>
        <w:ind w:firstLine="720"/>
        <w:rPr>
          <w:bCs/>
          <w:szCs w:val="26"/>
        </w:rPr>
      </w:pPr>
      <w:r w:rsidRPr="00133994">
        <w:rPr>
          <w:bCs/>
          <w:szCs w:val="26"/>
        </w:rPr>
        <w:t>2.5. Поступление нефинансовых активов при их приобретении (безвозмездном получении) оформляется на основании  первичных документов, таких как Акт о приеме-передаче объектов нефинансовых активов (</w:t>
      </w:r>
      <w:hyperlink r:id="rId139" w:history="1">
        <w:r w:rsidRPr="00133994">
          <w:rPr>
            <w:bCs/>
            <w:szCs w:val="26"/>
          </w:rPr>
          <w:t>ф. 0504101</w:t>
        </w:r>
      </w:hyperlink>
      <w:r w:rsidRPr="00133994">
        <w:rPr>
          <w:bCs/>
          <w:szCs w:val="26"/>
        </w:rPr>
        <w:t xml:space="preserve">), Товарная накладная (ТОРГ-12, ф.0330212), </w:t>
      </w:r>
      <w:r w:rsidR="00020CC5" w:rsidRPr="00133994">
        <w:rPr>
          <w:bCs/>
          <w:szCs w:val="26"/>
        </w:rPr>
        <w:t>УПД</w:t>
      </w:r>
      <w:r w:rsidRPr="00133994">
        <w:rPr>
          <w:bCs/>
          <w:szCs w:val="26"/>
        </w:rPr>
        <w:t>.</w:t>
      </w:r>
    </w:p>
    <w:p w:rsidR="008842B7" w:rsidRPr="00133994" w:rsidRDefault="008842B7" w:rsidP="008842B7">
      <w:pPr>
        <w:autoSpaceDE w:val="0"/>
        <w:autoSpaceDN w:val="0"/>
        <w:adjustRightInd w:val="0"/>
        <w:spacing w:after="0" w:line="240" w:lineRule="auto"/>
        <w:ind w:firstLine="720"/>
        <w:rPr>
          <w:bCs/>
          <w:szCs w:val="26"/>
        </w:rPr>
      </w:pPr>
      <w:r w:rsidRPr="00133994">
        <w:rPr>
          <w:bCs/>
          <w:szCs w:val="26"/>
        </w:rPr>
        <w:t>В случае приобретения (покупки, дарения) нефинансовых активов поля передающей стороны не заполняются.</w:t>
      </w:r>
    </w:p>
    <w:p w:rsidR="008842B7" w:rsidRPr="00133994" w:rsidRDefault="008842B7" w:rsidP="008842B7">
      <w:pPr>
        <w:autoSpaceDE w:val="0"/>
        <w:autoSpaceDN w:val="0"/>
        <w:adjustRightInd w:val="0"/>
        <w:spacing w:after="0" w:line="240" w:lineRule="auto"/>
        <w:ind w:firstLine="720"/>
        <w:rPr>
          <w:bCs/>
          <w:szCs w:val="26"/>
        </w:rPr>
      </w:pPr>
      <w:r w:rsidRPr="00133994">
        <w:rPr>
          <w:bCs/>
          <w:szCs w:val="26"/>
        </w:rPr>
        <w:t>В случае отсутствия каких-либо документов на поступающие нефинансовые активы или если не оформляется Акт о приеме-передаче (</w:t>
      </w:r>
      <w:hyperlink r:id="rId140" w:history="1">
        <w:r w:rsidRPr="00133994">
          <w:rPr>
            <w:bCs/>
            <w:szCs w:val="26"/>
          </w:rPr>
          <w:t>ф. 0504101</w:t>
        </w:r>
      </w:hyperlink>
      <w:r w:rsidRPr="00133994">
        <w:rPr>
          <w:bCs/>
          <w:szCs w:val="26"/>
        </w:rPr>
        <w:t>), принятие к учету нефинансовых активов осуществляется на основании Приходного ордера (</w:t>
      </w:r>
      <w:hyperlink r:id="rId141" w:history="1">
        <w:r w:rsidRPr="00133994">
          <w:rPr>
            <w:bCs/>
            <w:szCs w:val="26"/>
          </w:rPr>
          <w:t>ф. 0504207</w:t>
        </w:r>
      </w:hyperlink>
      <w:r w:rsidRPr="00133994">
        <w:rPr>
          <w:bCs/>
          <w:szCs w:val="26"/>
        </w:rPr>
        <w:t>).</w:t>
      </w:r>
    </w:p>
    <w:p w:rsidR="00F91AF2" w:rsidRPr="00133994" w:rsidRDefault="008842B7" w:rsidP="005A315B">
      <w:pPr>
        <w:autoSpaceDE w:val="0"/>
        <w:autoSpaceDN w:val="0"/>
        <w:adjustRightInd w:val="0"/>
        <w:spacing w:before="0" w:after="0" w:line="240" w:lineRule="auto"/>
        <w:ind w:firstLine="720"/>
      </w:pPr>
      <w:r w:rsidRPr="00133994">
        <w:rPr>
          <w:bCs/>
          <w:szCs w:val="26"/>
        </w:rPr>
        <w:lastRenderedPageBreak/>
        <w:t>2.6. В Инвентарной карточке учета нефинансовых активов (</w:t>
      </w:r>
      <w:hyperlink r:id="rId142" w:history="1">
        <w:r w:rsidRPr="00133994">
          <w:rPr>
            <w:bCs/>
            <w:szCs w:val="26"/>
          </w:rPr>
          <w:t>ф. 0504031</w:t>
        </w:r>
      </w:hyperlink>
      <w:r w:rsidRPr="00133994">
        <w:rPr>
          <w:bCs/>
          <w:szCs w:val="26"/>
        </w:rPr>
        <w:t>) и Инвентарной карточке группового учета нефинансовых активов (</w:t>
      </w:r>
      <w:hyperlink r:id="rId143" w:history="1">
        <w:r w:rsidRPr="00133994">
          <w:rPr>
            <w:bCs/>
            <w:szCs w:val="26"/>
          </w:rPr>
          <w:t>ф. 0504032</w:t>
        </w:r>
      </w:hyperlink>
      <w:r w:rsidRPr="00133994">
        <w:rPr>
          <w:bCs/>
          <w:szCs w:val="26"/>
        </w:rPr>
        <w:t>) в случае отсутствия материально ответственного лица указывается лицо, ответственное (уполномоченное) за эксплуатацию данного нефинансового актива.</w:t>
      </w:r>
      <w:r w:rsidR="00F91AF2" w:rsidRPr="00133994">
        <w:rPr>
          <w:bCs/>
          <w:szCs w:val="26"/>
        </w:rPr>
        <w:t xml:space="preserve"> </w:t>
      </w:r>
    </w:p>
    <w:p w:rsidR="00AB34DA" w:rsidRPr="00133994" w:rsidRDefault="00AB34DA" w:rsidP="00AB34DA">
      <w:pPr>
        <w:autoSpaceDE w:val="0"/>
        <w:autoSpaceDN w:val="0"/>
        <w:adjustRightInd w:val="0"/>
        <w:spacing w:before="0" w:after="0" w:line="240" w:lineRule="auto"/>
        <w:ind w:firstLine="720"/>
      </w:pPr>
      <w:r w:rsidRPr="00133994">
        <w:rPr>
          <w:bCs/>
          <w:szCs w:val="26"/>
        </w:rPr>
        <w:t xml:space="preserve">2.7. </w:t>
      </w:r>
      <w:proofErr w:type="gramStart"/>
      <w:r w:rsidRPr="00133994">
        <w:t xml:space="preserve">В случае приобретения объектов основных средств за счет средств целевых субсидий сумма вложений, сформированных на счете 0 106 00 000, переводится с кода вида деятельности </w:t>
      </w:r>
      <w:hyperlink r:id="rId144" w:history="1">
        <w:r w:rsidRPr="00133994">
          <w:t>"5"</w:t>
        </w:r>
      </w:hyperlink>
      <w:r w:rsidRPr="00133994">
        <w:t xml:space="preserve"> - субсидии на иные цели на код вида деятельности </w:t>
      </w:r>
      <w:hyperlink r:id="rId145" w:history="1">
        <w:r w:rsidRPr="00133994">
          <w:t>"4"</w:t>
        </w:r>
      </w:hyperlink>
      <w:r w:rsidRPr="00133994">
        <w:t xml:space="preserve"> - субсидии на выполнение государственного (муниципального) задания в порядке, приведенном в </w:t>
      </w:r>
      <w:hyperlink r:id="rId146" w:history="1">
        <w:r w:rsidRPr="00133994">
          <w:t>п. 2.2.4</w:t>
        </w:r>
      </w:hyperlink>
      <w:r w:rsidRPr="00133994">
        <w:t xml:space="preserve"> Приложения к Письму Минфина России от 18.09.2012 N 02-06-07/3798.</w:t>
      </w:r>
      <w:proofErr w:type="gramEnd"/>
    </w:p>
    <w:p w:rsidR="00AB34DA" w:rsidRPr="00133994" w:rsidRDefault="00AB34DA" w:rsidP="00AB34DA">
      <w:pPr>
        <w:autoSpaceDE w:val="0"/>
        <w:autoSpaceDN w:val="0"/>
        <w:adjustRightInd w:val="0"/>
        <w:spacing w:before="0" w:after="0" w:line="240" w:lineRule="auto"/>
        <w:ind w:firstLine="720"/>
      </w:pPr>
      <w:r w:rsidRPr="00133994">
        <w:t xml:space="preserve">При приобретении (создании) основных средств за счет средств, полученных более чем по одному виду деятельности, сумма вложений, сформированных на счете 0 106 00 000, переводится с кодов вида деятельности </w:t>
      </w:r>
      <w:hyperlink r:id="rId147" w:history="1">
        <w:r w:rsidRPr="00133994">
          <w:t>"2"</w:t>
        </w:r>
      </w:hyperlink>
      <w:r w:rsidRPr="00133994">
        <w:t xml:space="preserve">, </w:t>
      </w:r>
      <w:hyperlink r:id="rId148" w:history="1">
        <w:r w:rsidRPr="00133994">
          <w:t>"5"</w:t>
        </w:r>
      </w:hyperlink>
      <w:r w:rsidRPr="00133994">
        <w:t xml:space="preserve"> на код вида деятельности </w:t>
      </w:r>
      <w:hyperlink r:id="rId149" w:history="1">
        <w:r w:rsidRPr="00133994">
          <w:t>"4"</w:t>
        </w:r>
      </w:hyperlink>
      <w:r w:rsidRPr="00133994">
        <w:t>.</w:t>
      </w:r>
    </w:p>
    <w:p w:rsidR="00AB34DA" w:rsidRPr="00133994" w:rsidRDefault="00AB34DA" w:rsidP="00AB34DA">
      <w:pPr>
        <w:autoSpaceDE w:val="0"/>
        <w:autoSpaceDN w:val="0"/>
        <w:adjustRightInd w:val="0"/>
        <w:spacing w:before="0" w:after="0" w:line="240" w:lineRule="auto"/>
        <w:ind w:firstLine="720"/>
      </w:pPr>
      <w:proofErr w:type="gramStart"/>
      <w:r w:rsidRPr="00133994">
        <w:t xml:space="preserve">В случае принятия </w:t>
      </w:r>
      <w:r w:rsidR="005A315B" w:rsidRPr="00133994">
        <w:t>У</w:t>
      </w:r>
      <w:r w:rsidRPr="00133994">
        <w:t xml:space="preserve">чредителем решения о содержании за счет средств субсидии на </w:t>
      </w:r>
      <w:r w:rsidR="005A315B" w:rsidRPr="00133994">
        <w:t>в</w:t>
      </w:r>
      <w:r w:rsidRPr="00133994">
        <w:t xml:space="preserve">ыполнение государственного задания объекта основных средств, ранее приобретенного (созданного) учреждением за счет средств от приносящей доход деятельности (собственных доходов учреждения), осуществляется перевод стоимости этого объекта с кода вида деятельности </w:t>
      </w:r>
      <w:hyperlink r:id="rId150" w:history="1">
        <w:r w:rsidRPr="00133994">
          <w:t>"2"</w:t>
        </w:r>
      </w:hyperlink>
      <w:r w:rsidRPr="00133994">
        <w:t xml:space="preserve"> на код вида деятельности </w:t>
      </w:r>
      <w:hyperlink r:id="rId151" w:history="1">
        <w:r w:rsidRPr="00133994">
          <w:t>"4"</w:t>
        </w:r>
      </w:hyperlink>
      <w:r w:rsidRPr="00133994">
        <w:t xml:space="preserve"> с одновременным переводом суммы начисленной амортизации.</w:t>
      </w:r>
      <w:proofErr w:type="gramEnd"/>
    </w:p>
    <w:p w:rsidR="008842B7" w:rsidRPr="00133994" w:rsidRDefault="008842B7" w:rsidP="00AB34DA">
      <w:pPr>
        <w:autoSpaceDE w:val="0"/>
        <w:autoSpaceDN w:val="0"/>
        <w:adjustRightInd w:val="0"/>
        <w:spacing w:before="0" w:after="0" w:line="240" w:lineRule="auto"/>
        <w:ind w:firstLine="720"/>
        <w:rPr>
          <w:bCs/>
          <w:szCs w:val="26"/>
        </w:rPr>
      </w:pPr>
      <w:r w:rsidRPr="00133994">
        <w:rPr>
          <w:bCs/>
          <w:szCs w:val="26"/>
        </w:rPr>
        <w:t>Отражение операций по переводу нефинансовых активов с одного кода финансового обеспечения деятельности на другой осуществляется с использованием счета 0 304 06 000 "Расчеты с прочими кредиторами".</w:t>
      </w:r>
    </w:p>
    <w:p w:rsidR="008842B7" w:rsidRPr="00133994" w:rsidRDefault="008842B7" w:rsidP="008842B7">
      <w:pPr>
        <w:autoSpaceDE w:val="0"/>
        <w:autoSpaceDN w:val="0"/>
        <w:adjustRightInd w:val="0"/>
        <w:spacing w:after="0" w:line="240" w:lineRule="auto"/>
        <w:ind w:firstLine="720"/>
        <w:rPr>
          <w:bCs/>
          <w:szCs w:val="26"/>
        </w:rPr>
      </w:pPr>
      <w:r w:rsidRPr="00133994">
        <w:rPr>
          <w:bCs/>
          <w:szCs w:val="26"/>
        </w:rPr>
        <w:t xml:space="preserve">В случае, когда перемещение нефинансовых активов между группами и (или) видами имущества обусловлено изменениями характеристик объекта согласно изменившимся условиям хозяйственной деятельности, счета учета указанных активов корреспондируют со </w:t>
      </w:r>
      <w:hyperlink r:id="rId152" w:history="1">
        <w:r w:rsidRPr="00133994">
          <w:rPr>
            <w:bCs/>
            <w:szCs w:val="26"/>
          </w:rPr>
          <w:t>счетом 0 401 10 172</w:t>
        </w:r>
      </w:hyperlink>
      <w:r w:rsidRPr="00133994">
        <w:rPr>
          <w:bCs/>
          <w:szCs w:val="26"/>
        </w:rPr>
        <w:t xml:space="preserve"> "Доходы от операций с активами".</w:t>
      </w:r>
    </w:p>
    <w:p w:rsidR="008842B7" w:rsidRPr="00133994" w:rsidRDefault="008842B7" w:rsidP="008842B7">
      <w:pPr>
        <w:autoSpaceDE w:val="0"/>
        <w:autoSpaceDN w:val="0"/>
        <w:adjustRightInd w:val="0"/>
        <w:spacing w:after="0" w:line="240" w:lineRule="auto"/>
        <w:ind w:firstLine="720"/>
        <w:rPr>
          <w:bCs/>
          <w:szCs w:val="26"/>
        </w:rPr>
      </w:pPr>
      <w:r w:rsidRPr="00133994">
        <w:rPr>
          <w:bCs/>
          <w:szCs w:val="26"/>
        </w:rPr>
        <w:t xml:space="preserve">Если перемещение между группами и (или) видами имущества обусловлено необходимостью исправления ранее допущенной ошибки, то используется счет </w:t>
      </w:r>
      <w:hyperlink r:id="rId153" w:history="1">
        <w:r w:rsidRPr="00133994">
          <w:rPr>
            <w:bCs/>
            <w:szCs w:val="26"/>
          </w:rPr>
          <w:t>0 304 06 000</w:t>
        </w:r>
      </w:hyperlink>
      <w:r w:rsidRPr="00133994">
        <w:rPr>
          <w:bCs/>
          <w:szCs w:val="26"/>
        </w:rPr>
        <w:t xml:space="preserve"> "Расчеты с прочими кредиторами".</w:t>
      </w:r>
    </w:p>
    <w:p w:rsidR="008842B7" w:rsidRPr="00133994" w:rsidRDefault="008842B7" w:rsidP="008842B7">
      <w:pPr>
        <w:autoSpaceDE w:val="0"/>
        <w:autoSpaceDN w:val="0"/>
        <w:adjustRightInd w:val="0"/>
        <w:spacing w:after="0" w:line="240" w:lineRule="auto"/>
        <w:ind w:firstLine="720"/>
        <w:rPr>
          <w:bCs/>
          <w:szCs w:val="26"/>
        </w:rPr>
      </w:pPr>
      <w:r w:rsidRPr="00133994">
        <w:rPr>
          <w:bCs/>
          <w:szCs w:val="26"/>
        </w:rPr>
        <w:t>2.8. Проверка правильности записей, произведенных по счетам аналитического учета, с данными счетов учета основных средств, непроизведенных, нематериальных активов, материалов по Главной книге (</w:t>
      </w:r>
      <w:hyperlink r:id="rId154" w:history="1">
        <w:r w:rsidRPr="00133994">
          <w:rPr>
            <w:bCs/>
            <w:szCs w:val="26"/>
          </w:rPr>
          <w:t>ф. 0504072</w:t>
        </w:r>
      </w:hyperlink>
      <w:r w:rsidRPr="00133994">
        <w:rPr>
          <w:bCs/>
          <w:szCs w:val="26"/>
        </w:rPr>
        <w:t>) осуществляется ежеквартально путем составления Оборотной ведомости (</w:t>
      </w:r>
      <w:hyperlink r:id="rId155" w:history="1">
        <w:r w:rsidRPr="00133994">
          <w:rPr>
            <w:bCs/>
            <w:szCs w:val="26"/>
          </w:rPr>
          <w:t>ф. 0504035</w:t>
        </w:r>
      </w:hyperlink>
      <w:r w:rsidRPr="00133994">
        <w:rPr>
          <w:bCs/>
          <w:szCs w:val="26"/>
        </w:rPr>
        <w:t>). Сверка аналитических данных по счетам учета финансовых активов и обязательств с данными Главной книги (</w:t>
      </w:r>
      <w:hyperlink r:id="rId156" w:history="1">
        <w:r w:rsidRPr="00133994">
          <w:rPr>
            <w:bCs/>
            <w:szCs w:val="26"/>
          </w:rPr>
          <w:t>ф. 0504072</w:t>
        </w:r>
      </w:hyperlink>
      <w:r w:rsidRPr="00133994">
        <w:rPr>
          <w:bCs/>
          <w:szCs w:val="26"/>
        </w:rPr>
        <w:t>) осуществляется по мере необходимости путем составления Оборотной ведомости (</w:t>
      </w:r>
      <w:hyperlink r:id="rId157" w:history="1">
        <w:r w:rsidRPr="00133994">
          <w:rPr>
            <w:bCs/>
            <w:szCs w:val="26"/>
          </w:rPr>
          <w:t>ф. 0504036</w:t>
        </w:r>
      </w:hyperlink>
      <w:r w:rsidRPr="00133994">
        <w:rPr>
          <w:bCs/>
          <w:szCs w:val="26"/>
        </w:rPr>
        <w:t>).</w:t>
      </w:r>
    </w:p>
    <w:p w:rsidR="006A1243" w:rsidRPr="00133994" w:rsidRDefault="00607067">
      <w:pPr>
        <w:pStyle w:val="1"/>
      </w:pPr>
      <w:r w:rsidRPr="00133994">
        <w:t>Основные средства</w:t>
      </w:r>
      <w:bookmarkEnd w:id="26"/>
    </w:p>
    <w:p w:rsidR="006A1243" w:rsidRPr="00133994" w:rsidRDefault="00607067">
      <w:pPr>
        <w:pStyle w:val="2"/>
      </w:pPr>
      <w:bookmarkStart w:id="27" w:name="_ref_314903"/>
      <w:r w:rsidRPr="00133994">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58" w:history="1">
        <w:r w:rsidRPr="00133994">
          <w:rPr>
            <w:rStyle w:val="afc"/>
            <w:color w:val="auto"/>
          </w:rPr>
          <w:t>п. 35</w:t>
        </w:r>
      </w:hyperlink>
      <w:r w:rsidRPr="00133994">
        <w:t xml:space="preserve"> СГС "Основные средства", </w:t>
      </w:r>
      <w:hyperlink r:id="rId159" w:history="1">
        <w:r w:rsidRPr="00133994">
          <w:rPr>
            <w:rStyle w:val="afc"/>
            <w:color w:val="auto"/>
          </w:rPr>
          <w:t>п. 44</w:t>
        </w:r>
      </w:hyperlink>
      <w:r w:rsidRPr="00133994">
        <w:t xml:space="preserve"> Инструкции № 157н.</w:t>
      </w:r>
      <w:bookmarkEnd w:id="27"/>
    </w:p>
    <w:p w:rsidR="00FE0C4F" w:rsidRPr="00133994" w:rsidRDefault="00FE0C4F" w:rsidP="00FE0C4F">
      <w:pPr>
        <w:autoSpaceDE w:val="0"/>
        <w:autoSpaceDN w:val="0"/>
        <w:adjustRightInd w:val="0"/>
        <w:spacing w:before="0" w:after="0" w:line="240" w:lineRule="auto"/>
        <w:ind w:firstLine="0"/>
      </w:pPr>
      <w:r w:rsidRPr="00133994">
        <w:t>Срок полезного использования объектов нефинансовых активов в целях принятия их к учету в составе основных средств и начисления амортизации определяется следующим образом:</w:t>
      </w:r>
    </w:p>
    <w:p w:rsidR="00FE0C4F" w:rsidRPr="00133994" w:rsidRDefault="00FE0C4F" w:rsidP="00FE0C4F">
      <w:pPr>
        <w:autoSpaceDE w:val="0"/>
        <w:autoSpaceDN w:val="0"/>
        <w:adjustRightInd w:val="0"/>
        <w:spacing w:before="220" w:after="0" w:line="240" w:lineRule="auto"/>
        <w:ind w:firstLine="540"/>
      </w:pPr>
      <w:r w:rsidRPr="00133994">
        <w:t xml:space="preserve">- по объектам основных средств, включенных в 1 - 9 амортизационные группы в соответствии с </w:t>
      </w:r>
      <w:hyperlink r:id="rId160" w:history="1">
        <w:r w:rsidRPr="00133994">
          <w:t>Классификацией</w:t>
        </w:r>
      </w:hyperlink>
      <w:r w:rsidRPr="00133994">
        <w:t xml:space="preserve"> основных средств, включаемых в амортизационные группы, утвержденной Постановлением Правительства РФ от 01.01.2002 N 1, - по максимальному сроку, установленному для указанных амортизационных групп;</w:t>
      </w:r>
    </w:p>
    <w:p w:rsidR="00705CD7" w:rsidRPr="00133994" w:rsidRDefault="00FE0C4F" w:rsidP="00705CD7">
      <w:r w:rsidRPr="00133994">
        <w:t xml:space="preserve">- по объектам основных средств, включенных в 10 амортизационную группу, - </w:t>
      </w:r>
      <w:r w:rsidR="00705CD7" w:rsidRPr="00133994">
        <w:t>определяется комиссией по поступлению и выбытию активов на основании его технического паспорта либо другой аналогичной технической документации (</w:t>
      </w:r>
      <w:hyperlink r:id="rId161" w:anchor="/document/97/495150/" w:tgtFrame="_self" w:history="1">
        <w:r w:rsidR="00705CD7" w:rsidRPr="00133994">
          <w:t>письмо Минэкономразвития от 17.02.2022 № ОГ-Д13-936</w:t>
        </w:r>
      </w:hyperlink>
      <w:r w:rsidR="00705CD7" w:rsidRPr="00133994">
        <w:t>,Письмо Минфина России от 14.06.2018  03-03-06/2/40724);</w:t>
      </w:r>
    </w:p>
    <w:p w:rsidR="00CB3166" w:rsidRPr="00133994" w:rsidRDefault="00705CD7" w:rsidP="00705CD7">
      <w:r w:rsidRPr="00133994">
        <w:lastRenderedPageBreak/>
        <w:t xml:space="preserve"> </w:t>
      </w:r>
      <w:r w:rsidR="00FE0C4F" w:rsidRPr="00133994">
        <w:t>- по объектам основных средств, информация по которым отсутствует в Классификации основных средств, - исходя из рекомендаций, содержащихся в документах производителя, входящих в комплектацию объекта основных средств</w:t>
      </w:r>
      <w:r w:rsidR="00CB3166" w:rsidRPr="00133994">
        <w:t xml:space="preserve"> на основании решения комиссии по поступлению и выбытию активов</w:t>
      </w:r>
      <w:r w:rsidR="00FE0C4F" w:rsidRPr="00133994">
        <w:t>;</w:t>
      </w:r>
    </w:p>
    <w:p w:rsidR="0075085B" w:rsidRPr="00133994" w:rsidRDefault="00FE0C4F" w:rsidP="0075085B">
      <w:pPr>
        <w:autoSpaceDE w:val="0"/>
        <w:autoSpaceDN w:val="0"/>
        <w:adjustRightInd w:val="0"/>
        <w:spacing w:before="0" w:after="0" w:line="240" w:lineRule="auto"/>
        <w:ind w:firstLine="0"/>
      </w:pPr>
      <w:r w:rsidRPr="00133994">
        <w:t>- по объектам основных средств, информация по которым отсутствует в Классификации основных средств и документах производителя, - определяется комиссией по поступлению и выбытию активов самостоятельно</w:t>
      </w:r>
      <w:r w:rsidR="0075085B" w:rsidRPr="00133994">
        <w:t xml:space="preserve"> с учетом:</w:t>
      </w:r>
    </w:p>
    <w:p w:rsidR="0075085B" w:rsidRPr="00133994" w:rsidRDefault="0075085B" w:rsidP="004C7FF9">
      <w:pPr>
        <w:pStyle w:val="ab"/>
        <w:numPr>
          <w:ilvl w:val="0"/>
          <w:numId w:val="15"/>
        </w:numPr>
        <w:autoSpaceDE w:val="0"/>
        <w:autoSpaceDN w:val="0"/>
        <w:adjustRightInd w:val="0"/>
        <w:spacing w:before="220" w:after="0" w:line="240" w:lineRule="auto"/>
      </w:pPr>
      <w:r w:rsidRPr="00133994">
        <w:t>- ожидаемого срока использования этого объекта в соответствии с ожидаемой производительностью или мощностью;</w:t>
      </w:r>
    </w:p>
    <w:p w:rsidR="0075085B" w:rsidRPr="00133994" w:rsidRDefault="0075085B" w:rsidP="004C7FF9">
      <w:pPr>
        <w:pStyle w:val="ab"/>
        <w:numPr>
          <w:ilvl w:val="0"/>
          <w:numId w:val="15"/>
        </w:numPr>
        <w:autoSpaceDE w:val="0"/>
        <w:autoSpaceDN w:val="0"/>
        <w:adjustRightInd w:val="0"/>
        <w:spacing w:before="220" w:after="0" w:line="240" w:lineRule="auto"/>
      </w:pPr>
      <w:r w:rsidRPr="00133994">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75085B" w:rsidRPr="00133994" w:rsidRDefault="0075085B" w:rsidP="004C7FF9">
      <w:pPr>
        <w:pStyle w:val="ab"/>
        <w:numPr>
          <w:ilvl w:val="0"/>
          <w:numId w:val="15"/>
        </w:numPr>
        <w:autoSpaceDE w:val="0"/>
        <w:autoSpaceDN w:val="0"/>
        <w:adjustRightInd w:val="0"/>
        <w:spacing w:before="220" w:after="0" w:line="240" w:lineRule="auto"/>
      </w:pPr>
      <w:r w:rsidRPr="00133994">
        <w:t>- нормативно-правовых и других ограничений использования этого объекта;</w:t>
      </w:r>
    </w:p>
    <w:p w:rsidR="0075085B" w:rsidRPr="00133994" w:rsidRDefault="0075085B" w:rsidP="004C7FF9">
      <w:pPr>
        <w:pStyle w:val="ab"/>
        <w:numPr>
          <w:ilvl w:val="0"/>
          <w:numId w:val="15"/>
        </w:numPr>
        <w:autoSpaceDE w:val="0"/>
        <w:autoSpaceDN w:val="0"/>
        <w:adjustRightInd w:val="0"/>
        <w:spacing w:before="220" w:after="0" w:line="240" w:lineRule="auto"/>
      </w:pPr>
      <w:r w:rsidRPr="00133994">
        <w:t>- гарантийного срока использования объекта;</w:t>
      </w:r>
    </w:p>
    <w:p w:rsidR="0075085B" w:rsidRPr="00133994" w:rsidRDefault="0075085B" w:rsidP="004C7FF9">
      <w:pPr>
        <w:pStyle w:val="ab"/>
        <w:numPr>
          <w:ilvl w:val="0"/>
          <w:numId w:val="15"/>
        </w:numPr>
        <w:autoSpaceDE w:val="0"/>
        <w:autoSpaceDN w:val="0"/>
        <w:adjustRightInd w:val="0"/>
        <w:spacing w:before="220" w:after="0" w:line="240" w:lineRule="auto"/>
      </w:pPr>
      <w:r w:rsidRPr="00133994">
        <w:t>- сроков фактической эксплуатации и ранее начисленной суммы амортизации - для объектов, безвозмездно полученных от иных субъектов учета, государственных и муниципальных организаций.</w:t>
      </w:r>
    </w:p>
    <w:p w:rsidR="00D91B61" w:rsidRPr="00133994" w:rsidRDefault="0075085B" w:rsidP="00D91B61">
      <w:pPr>
        <w:autoSpaceDE w:val="0"/>
        <w:autoSpaceDN w:val="0"/>
        <w:adjustRightInd w:val="0"/>
        <w:spacing w:before="0" w:after="0" w:line="240" w:lineRule="auto"/>
        <w:ind w:firstLine="0"/>
      </w:pPr>
      <w:r w:rsidRPr="00133994">
        <w:rPr>
          <w:i/>
          <w:iCs/>
        </w:rPr>
        <w:t xml:space="preserve"> </w:t>
      </w:r>
      <w:r w:rsidR="00FE0C4F" w:rsidRPr="00133994">
        <w:rPr>
          <w:i/>
          <w:iCs/>
        </w:rPr>
        <w:t xml:space="preserve">(Основание: </w:t>
      </w:r>
      <w:hyperlink r:id="rId162" w:history="1">
        <w:r w:rsidR="00D91B61" w:rsidRPr="00133994">
          <w:t>п. 6 ст. 258</w:t>
        </w:r>
      </w:hyperlink>
      <w:r w:rsidR="00D91B61" w:rsidRPr="00133994">
        <w:t xml:space="preserve"> НК РФ, </w:t>
      </w:r>
      <w:hyperlink r:id="rId163" w:history="1">
        <w:r w:rsidR="00D91B61" w:rsidRPr="00133994">
          <w:t>п. 35</w:t>
        </w:r>
      </w:hyperlink>
      <w:r w:rsidR="00D91B61" w:rsidRPr="00133994">
        <w:t xml:space="preserve"> СГС "Основные средства", </w:t>
      </w:r>
      <w:hyperlink r:id="rId164" w:history="1">
        <w:r w:rsidR="00D91B61" w:rsidRPr="00133994">
          <w:t>п. 44</w:t>
        </w:r>
      </w:hyperlink>
      <w:r w:rsidR="00D91B61" w:rsidRPr="00133994">
        <w:t xml:space="preserve"> Инструкции N 157н.)</w:t>
      </w:r>
    </w:p>
    <w:p w:rsidR="006A1243" w:rsidRPr="00133994" w:rsidRDefault="00607067">
      <w:pPr>
        <w:pStyle w:val="2"/>
      </w:pPr>
      <w:bookmarkStart w:id="28" w:name="_ref_321664"/>
      <w:r w:rsidRPr="00133994">
        <w:t>Амортизация по всем основным средствам начисляется линейным методом.</w:t>
      </w:r>
      <w:bookmarkEnd w:id="28"/>
    </w:p>
    <w:p w:rsidR="006A1243" w:rsidRPr="00133994" w:rsidRDefault="00607067">
      <w:r w:rsidRPr="00133994">
        <w:rPr>
          <w:i/>
        </w:rPr>
        <w:t xml:space="preserve">(Основание: </w:t>
      </w:r>
      <w:hyperlink r:id="rId165" w:history="1">
        <w:r w:rsidRPr="00133994">
          <w:rPr>
            <w:rStyle w:val="afc"/>
            <w:i/>
            <w:color w:val="auto"/>
          </w:rPr>
          <w:t>п. п. 36</w:t>
        </w:r>
      </w:hyperlink>
      <w:r w:rsidRPr="00133994">
        <w:rPr>
          <w:i/>
        </w:rPr>
        <w:t>,</w:t>
      </w:r>
      <w:r w:rsidRPr="00133994">
        <w:t xml:space="preserve"> </w:t>
      </w:r>
      <w:hyperlink r:id="rId166" w:history="1">
        <w:r w:rsidRPr="00133994">
          <w:rPr>
            <w:rStyle w:val="afc"/>
            <w:i/>
            <w:color w:val="auto"/>
          </w:rPr>
          <w:t>37</w:t>
        </w:r>
      </w:hyperlink>
      <w:r w:rsidRPr="00133994">
        <w:rPr>
          <w:i/>
        </w:rPr>
        <w:t xml:space="preserve"> СГС "Основные средства")</w:t>
      </w:r>
    </w:p>
    <w:p w:rsidR="006A1243" w:rsidRPr="00133994" w:rsidRDefault="008C25E5" w:rsidP="00002878">
      <w:pPr>
        <w:pStyle w:val="2"/>
      </w:pPr>
      <w:bookmarkStart w:id="29" w:name="_ref_321666"/>
      <w:r w:rsidRPr="00133994">
        <w:t>Комплексное о</w:t>
      </w:r>
      <w:r w:rsidR="00815743" w:rsidRPr="00133994">
        <w:t>бъединение основных средств в единый инвентарный объект (комплекс)</w:t>
      </w:r>
      <w:r w:rsidRPr="00133994">
        <w:t xml:space="preserve"> для целей бухгалтерского учета </w:t>
      </w:r>
      <w:r w:rsidR="00896EA1" w:rsidRPr="00133994">
        <w:t xml:space="preserve">используется для учета </w:t>
      </w:r>
      <w:r w:rsidR="00002878" w:rsidRPr="00133994">
        <w:t>библиотечн</w:t>
      </w:r>
      <w:r w:rsidR="00896EA1" w:rsidRPr="00133994">
        <w:t>ого</w:t>
      </w:r>
      <w:r w:rsidR="00002878" w:rsidRPr="00133994">
        <w:t xml:space="preserve"> фонд</w:t>
      </w:r>
      <w:r w:rsidR="00896EA1" w:rsidRPr="00133994">
        <w:t>а</w:t>
      </w:r>
      <w:r w:rsidR="00607067" w:rsidRPr="00133994">
        <w:t>.</w:t>
      </w:r>
      <w:bookmarkEnd w:id="29"/>
      <w:r w:rsidR="00896EA1" w:rsidRPr="00133994">
        <w:t xml:space="preserve"> </w:t>
      </w:r>
    </w:p>
    <w:p w:rsidR="00896EA1" w:rsidRPr="00133994" w:rsidRDefault="00896EA1" w:rsidP="00772A69">
      <w:pPr>
        <w:autoSpaceDE w:val="0"/>
        <w:autoSpaceDN w:val="0"/>
        <w:adjustRightInd w:val="0"/>
        <w:spacing w:before="0" w:after="0" w:line="240" w:lineRule="auto"/>
        <w:ind w:firstLine="0"/>
      </w:pPr>
      <w:r w:rsidRPr="00133994">
        <w:t xml:space="preserve">С целью объединения библиотечного фонда в один инвентарный объект </w:t>
      </w:r>
      <w:r w:rsidR="00772A69" w:rsidRPr="00133994">
        <w:t>устанавливается</w:t>
      </w:r>
      <w:r w:rsidRPr="00133994">
        <w:t xml:space="preserve">, что </w:t>
      </w:r>
      <w:r w:rsidR="00772A69" w:rsidRPr="00133994">
        <w:t xml:space="preserve">критериями отнесения стоимости объектов основных средств к несущественной стоимости являются критерии, установленные </w:t>
      </w:r>
      <w:hyperlink r:id="rId167" w:history="1">
        <w:r w:rsidR="00772A69" w:rsidRPr="00133994">
          <w:t>СГС</w:t>
        </w:r>
      </w:hyperlink>
      <w:r w:rsidR="00772A69" w:rsidRPr="00133994">
        <w:t xml:space="preserve"> "Основные средства" для начисления 100% амортизации при вводе в эксплуатацию </w:t>
      </w:r>
      <w:r w:rsidRPr="00133994">
        <w:t>(стоимость до 100 000 руб.).</w:t>
      </w:r>
    </w:p>
    <w:p w:rsidR="00896EA1" w:rsidRPr="00133994" w:rsidRDefault="00896EA1" w:rsidP="00874DB4">
      <w:pPr>
        <w:autoSpaceDE w:val="0"/>
        <w:autoSpaceDN w:val="0"/>
        <w:adjustRightInd w:val="0"/>
        <w:spacing w:before="0" w:after="0" w:line="240" w:lineRule="auto"/>
        <w:ind w:firstLine="0"/>
      </w:pPr>
      <w:r w:rsidRPr="00133994">
        <w:t xml:space="preserve">Для группового учета объектов библиотечных фондов открывается одна инвентарная карточка группового учета нефинансовых активов </w:t>
      </w:r>
      <w:hyperlink r:id="rId168" w:history="1">
        <w:r w:rsidRPr="00133994">
          <w:t>(ф. 0504032)</w:t>
        </w:r>
      </w:hyperlink>
      <w:r w:rsidRPr="00133994">
        <w:t>. Учет в ней ведется только в денежном выражении общей суммой (</w:t>
      </w:r>
      <w:hyperlink r:id="rId169" w:history="1">
        <w:r w:rsidRPr="00133994">
          <w:t>п. 54</w:t>
        </w:r>
      </w:hyperlink>
      <w:r w:rsidRPr="00133994">
        <w:t xml:space="preserve"> Инструкции N 157н, </w:t>
      </w:r>
      <w:hyperlink r:id="rId170" w:history="1">
        <w:r w:rsidRPr="00133994">
          <w:t>Приказ</w:t>
        </w:r>
      </w:hyperlink>
      <w:r w:rsidRPr="00133994">
        <w:t xml:space="preserve"> Минфина РФ N 52н). Данная карточка открывается на основании </w:t>
      </w:r>
      <w:r w:rsidR="00816CAF" w:rsidRPr="00133994">
        <w:t>первичных учетных документов, предусмотренны</w:t>
      </w:r>
      <w:r w:rsidR="00874DB4" w:rsidRPr="00133994">
        <w:t>х</w:t>
      </w:r>
      <w:r w:rsidR="00816CAF" w:rsidRPr="00133994">
        <w:t xml:space="preserve"> договором</w:t>
      </w:r>
      <w:r w:rsidR="00874DB4" w:rsidRPr="00133994">
        <w:t xml:space="preserve"> </w:t>
      </w:r>
      <w:r w:rsidR="00816CAF" w:rsidRPr="00133994">
        <w:t>(контрактом</w:t>
      </w:r>
      <w:r w:rsidR="00874DB4" w:rsidRPr="00133994">
        <w:t xml:space="preserve">), оформленных надлежащим образом или </w:t>
      </w:r>
      <w:r w:rsidRPr="00133994">
        <w:t xml:space="preserve">акта о приеме-передаче объектов нефинансовых активов </w:t>
      </w:r>
      <w:hyperlink r:id="rId171" w:history="1">
        <w:r w:rsidRPr="00133994">
          <w:t>(ф. 0504101)</w:t>
        </w:r>
      </w:hyperlink>
      <w:r w:rsidRPr="00133994">
        <w:t xml:space="preserve">, а закрывается на основании акта о списании исключенных объектов библиотечного фонда </w:t>
      </w:r>
      <w:hyperlink r:id="rId172" w:history="1">
        <w:r w:rsidRPr="00133994">
          <w:t>(ф. 0504144)</w:t>
        </w:r>
      </w:hyperlink>
      <w:r w:rsidRPr="00133994">
        <w:t>.</w:t>
      </w:r>
    </w:p>
    <w:p w:rsidR="006A1243" w:rsidRPr="00133994" w:rsidRDefault="00607067">
      <w:r w:rsidRPr="00133994">
        <w:rPr>
          <w:i/>
        </w:rPr>
        <w:t xml:space="preserve">(Основание: </w:t>
      </w:r>
      <w:hyperlink r:id="rId173" w:history="1">
        <w:r w:rsidRPr="00133994">
          <w:rPr>
            <w:rStyle w:val="afc"/>
            <w:i/>
            <w:color w:val="auto"/>
          </w:rPr>
          <w:t>п. 10</w:t>
        </w:r>
      </w:hyperlink>
      <w:r w:rsidRPr="00133994">
        <w:rPr>
          <w:i/>
        </w:rPr>
        <w:t xml:space="preserve"> СГС "Основные средства")</w:t>
      </w:r>
    </w:p>
    <w:p w:rsidR="00AB34DA" w:rsidRPr="00133994" w:rsidRDefault="00AB34DA" w:rsidP="00AB34DA">
      <w:pPr>
        <w:autoSpaceDE w:val="0"/>
        <w:autoSpaceDN w:val="0"/>
        <w:adjustRightInd w:val="0"/>
        <w:spacing w:before="0" w:after="0" w:line="240" w:lineRule="auto"/>
        <w:ind w:firstLine="0"/>
      </w:pPr>
      <w:bookmarkStart w:id="30" w:name="_ref_321667"/>
      <w:r w:rsidRPr="00133994">
        <w:t xml:space="preserve">Учет объектов библиотечного фонда в регистрах индивидуального и суммового учета ведется библиотекой учреждения в соответствии с </w:t>
      </w:r>
      <w:hyperlink r:id="rId174" w:history="1">
        <w:r w:rsidRPr="00133994">
          <w:t>Порядком</w:t>
        </w:r>
      </w:hyperlink>
      <w:r w:rsidRPr="00133994">
        <w:t xml:space="preserve"> учета документов, входящих в состав библиотечного фонда, утвержденным Приказом Минкультуры России от 08.10.2012 N 1077.</w:t>
      </w:r>
    </w:p>
    <w:p w:rsidR="00AB34DA" w:rsidRPr="00133994" w:rsidRDefault="00AB34DA" w:rsidP="00AB34DA">
      <w:pPr>
        <w:autoSpaceDE w:val="0"/>
        <w:autoSpaceDN w:val="0"/>
        <w:adjustRightInd w:val="0"/>
        <w:spacing w:before="0" w:after="0" w:line="240" w:lineRule="auto"/>
        <w:ind w:firstLine="0"/>
      </w:pPr>
      <w:r w:rsidRPr="00133994">
        <w:t>Каждому объекту библиотечного фонда присваивается регистрационный номер, который закрепляется за ним на все время его нахождения в библиотечном фонде. Регистрационные номера исключенных из библиотечного фонда объектов вновь принятым объектам не присваиваются.</w:t>
      </w:r>
    </w:p>
    <w:p w:rsidR="00AB34DA" w:rsidRPr="00133994" w:rsidRDefault="00AB34DA" w:rsidP="00AB34DA">
      <w:pPr>
        <w:autoSpaceDE w:val="0"/>
        <w:autoSpaceDN w:val="0"/>
        <w:adjustRightInd w:val="0"/>
        <w:spacing w:before="220" w:after="0" w:line="240" w:lineRule="auto"/>
        <w:ind w:firstLine="540"/>
      </w:pPr>
      <w:r w:rsidRPr="00133994">
        <w:rPr>
          <w:i/>
          <w:iCs/>
        </w:rPr>
        <w:t xml:space="preserve">(Основание: </w:t>
      </w:r>
      <w:hyperlink r:id="rId175" w:history="1">
        <w:r w:rsidRPr="00133994">
          <w:rPr>
            <w:i/>
            <w:iCs/>
          </w:rPr>
          <w:t>п. 4.4.1</w:t>
        </w:r>
      </w:hyperlink>
      <w:r w:rsidRPr="00133994">
        <w:rPr>
          <w:i/>
          <w:iCs/>
        </w:rPr>
        <w:t xml:space="preserve"> Порядка N 1077)</w:t>
      </w:r>
    </w:p>
    <w:p w:rsidR="00AB34DA" w:rsidRPr="00133994" w:rsidRDefault="00AB34DA" w:rsidP="00AB34DA">
      <w:pPr>
        <w:autoSpaceDE w:val="0"/>
        <w:autoSpaceDN w:val="0"/>
        <w:adjustRightInd w:val="0"/>
        <w:spacing w:before="0" w:after="0" w:line="240" w:lineRule="auto"/>
        <w:ind w:firstLine="0"/>
      </w:pPr>
    </w:p>
    <w:p w:rsidR="006A1243" w:rsidRPr="00133994" w:rsidRDefault="00607067">
      <w:pPr>
        <w:pStyle w:val="2"/>
      </w:pPr>
      <w:r w:rsidRPr="00133994">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0"/>
    </w:p>
    <w:p w:rsidR="006A1243" w:rsidRPr="00133994" w:rsidRDefault="00607067">
      <w:r w:rsidRPr="00133994">
        <w:lastRenderedPageBreak/>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76" w:history="1">
        <w:r w:rsidRPr="00133994">
          <w:rPr>
            <w:rStyle w:val="afc"/>
            <w:color w:val="auto"/>
          </w:rPr>
          <w:t>Постановлении</w:t>
        </w:r>
      </w:hyperlink>
      <w:r w:rsidRPr="00133994">
        <w:t xml:space="preserve"> Правительства РФ от 01.01.2002 № 1.</w:t>
      </w:r>
    </w:p>
    <w:p w:rsidR="006A1243" w:rsidRPr="00133994" w:rsidRDefault="00607067">
      <w:r w:rsidRPr="00133994">
        <w:t>Для целей настоящего пункта стоимость структурной части объекта основных сре</w:t>
      </w:r>
      <w:proofErr w:type="gramStart"/>
      <w:r w:rsidRPr="00133994">
        <w:t>дств сч</w:t>
      </w:r>
      <w:proofErr w:type="gramEnd"/>
      <w:r w:rsidRPr="00133994">
        <w:t>итается значительной, если она составляет не менее 10% его общей стоимости.</w:t>
      </w:r>
    </w:p>
    <w:p w:rsidR="006A1243" w:rsidRPr="00133994" w:rsidRDefault="00607067">
      <w:pPr>
        <w:rPr>
          <w:i/>
        </w:rPr>
      </w:pPr>
      <w:r w:rsidRPr="00133994">
        <w:rPr>
          <w:i/>
        </w:rPr>
        <w:t xml:space="preserve">(Основание: </w:t>
      </w:r>
      <w:hyperlink r:id="rId177" w:history="1">
        <w:r w:rsidRPr="00133994">
          <w:rPr>
            <w:rStyle w:val="afc"/>
            <w:i/>
            <w:color w:val="auto"/>
          </w:rPr>
          <w:t>п. 10</w:t>
        </w:r>
      </w:hyperlink>
      <w:r w:rsidRPr="00133994">
        <w:rPr>
          <w:i/>
        </w:rPr>
        <w:t xml:space="preserve"> СГС "Основные средства")</w:t>
      </w:r>
    </w:p>
    <w:p w:rsidR="00336EB6" w:rsidRPr="00133994" w:rsidRDefault="00336EB6" w:rsidP="00336EB6">
      <w:pPr>
        <w:pStyle w:val="2"/>
      </w:pPr>
      <w:r w:rsidRPr="00133994">
        <w:t>При наличии в документах поставщика информации о стоимости составных частей объекта основных средств такая информация отражается в Инвентарной карточке учета нефинансовых активов (ф. 0504031).</w:t>
      </w:r>
    </w:p>
    <w:p w:rsidR="006A1243" w:rsidRPr="00133994" w:rsidRDefault="00607067">
      <w:pPr>
        <w:pStyle w:val="2"/>
      </w:pPr>
      <w:bookmarkStart w:id="31" w:name="_ref_321668"/>
      <w:r w:rsidRPr="00133994">
        <w:t>Отдельными инвентарными объектами являются:</w:t>
      </w:r>
      <w:bookmarkEnd w:id="31"/>
    </w:p>
    <w:p w:rsidR="001869D9" w:rsidRPr="00133994" w:rsidRDefault="001869D9" w:rsidP="001869D9">
      <w:pPr>
        <w:pStyle w:val="ab"/>
        <w:numPr>
          <w:ilvl w:val="0"/>
          <w:numId w:val="3"/>
        </w:numPr>
        <w:spacing w:after="0"/>
        <w:ind w:left="482"/>
        <w:jc w:val="both"/>
      </w:pPr>
      <w:r w:rsidRPr="00133994">
        <w:t>принтеры;</w:t>
      </w:r>
    </w:p>
    <w:p w:rsidR="001869D9" w:rsidRPr="00133994" w:rsidRDefault="001869D9" w:rsidP="001869D9">
      <w:pPr>
        <w:pStyle w:val="ab"/>
        <w:numPr>
          <w:ilvl w:val="0"/>
          <w:numId w:val="3"/>
        </w:numPr>
        <w:spacing w:after="0"/>
        <w:ind w:left="482"/>
        <w:jc w:val="both"/>
      </w:pPr>
      <w:r w:rsidRPr="00133994">
        <w:t>сканеры;</w:t>
      </w:r>
    </w:p>
    <w:p w:rsidR="00002878" w:rsidRPr="00133994" w:rsidRDefault="00002878" w:rsidP="001869D9">
      <w:pPr>
        <w:pStyle w:val="ab"/>
        <w:numPr>
          <w:ilvl w:val="0"/>
          <w:numId w:val="3"/>
        </w:numPr>
        <w:spacing w:after="0"/>
        <w:ind w:left="482"/>
        <w:jc w:val="both"/>
      </w:pPr>
      <w:r w:rsidRPr="00133994">
        <w:t>многофункциональные устройства;</w:t>
      </w:r>
    </w:p>
    <w:p w:rsidR="00A7170A" w:rsidRPr="00133994" w:rsidRDefault="00D8078E" w:rsidP="00D8078E">
      <w:pPr>
        <w:pStyle w:val="ab"/>
        <w:spacing w:after="0"/>
        <w:ind w:left="482" w:firstLine="0"/>
        <w:jc w:val="both"/>
      </w:pPr>
      <w:r w:rsidRPr="00133994">
        <w:t>- театрально-сценическое оборудование</w:t>
      </w:r>
      <w:r w:rsidR="00A7170A" w:rsidRPr="00133994">
        <w:t xml:space="preserve">, </w:t>
      </w:r>
    </w:p>
    <w:p w:rsidR="001869D9" w:rsidRPr="00133994" w:rsidRDefault="00A7170A" w:rsidP="00D8078E">
      <w:pPr>
        <w:pStyle w:val="ab"/>
        <w:spacing w:after="0"/>
        <w:ind w:left="482" w:firstLine="0"/>
        <w:jc w:val="both"/>
      </w:pPr>
      <w:r w:rsidRPr="00133994">
        <w:t>и т.п. объекты, если иное не установлено решением комиссии по поступлению и выбытию активов самостоятельно в порядке, определенном Положением о комиссии</w:t>
      </w:r>
      <w:proofErr w:type="gramStart"/>
      <w:r w:rsidRPr="00133994">
        <w:t xml:space="preserve"> </w:t>
      </w:r>
      <w:r w:rsidR="00D8078E" w:rsidRPr="00133994">
        <w:t>.</w:t>
      </w:r>
      <w:proofErr w:type="gramEnd"/>
    </w:p>
    <w:p w:rsidR="00AC48B1" w:rsidRPr="00133994" w:rsidRDefault="00AC48B1" w:rsidP="00AC48B1">
      <w:pPr>
        <w:spacing w:after="0"/>
      </w:pPr>
      <w:r w:rsidRPr="00133994">
        <w:t>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w:t>
      </w:r>
    </w:p>
    <w:p w:rsidR="006A1243" w:rsidRPr="00133994" w:rsidRDefault="00607067" w:rsidP="001869D9">
      <w:pPr>
        <w:rPr>
          <w:i/>
        </w:rPr>
      </w:pPr>
      <w:r w:rsidRPr="00133994">
        <w:rPr>
          <w:i/>
        </w:rPr>
        <w:t xml:space="preserve">(Основание: </w:t>
      </w:r>
      <w:hyperlink r:id="rId178" w:history="1">
        <w:r w:rsidRPr="00133994">
          <w:rPr>
            <w:rStyle w:val="afc"/>
            <w:i/>
            <w:color w:val="auto"/>
          </w:rPr>
          <w:t>п. 10</w:t>
        </w:r>
      </w:hyperlink>
      <w:r w:rsidRPr="00133994">
        <w:rPr>
          <w:i/>
        </w:rPr>
        <w:t xml:space="preserve"> СГС "Основные средства", </w:t>
      </w:r>
      <w:hyperlink r:id="rId179" w:history="1">
        <w:r w:rsidRPr="00133994">
          <w:rPr>
            <w:rStyle w:val="afc"/>
            <w:i/>
            <w:color w:val="auto"/>
          </w:rPr>
          <w:t>п. 9</w:t>
        </w:r>
      </w:hyperlink>
      <w:r w:rsidRPr="00133994">
        <w:rPr>
          <w:i/>
        </w:rPr>
        <w:t xml:space="preserve"> СГС "Учетная политика", </w:t>
      </w:r>
      <w:hyperlink r:id="rId180" w:history="1">
        <w:r w:rsidRPr="00133994">
          <w:rPr>
            <w:rStyle w:val="afc"/>
            <w:i/>
            <w:color w:val="auto"/>
          </w:rPr>
          <w:t>п. п. 6</w:t>
        </w:r>
      </w:hyperlink>
      <w:r w:rsidRPr="00133994">
        <w:rPr>
          <w:i/>
        </w:rPr>
        <w:t xml:space="preserve">, </w:t>
      </w:r>
      <w:hyperlink r:id="rId181" w:history="1">
        <w:r w:rsidRPr="00133994">
          <w:rPr>
            <w:rStyle w:val="afc"/>
            <w:i/>
            <w:color w:val="auto"/>
          </w:rPr>
          <w:t>45</w:t>
        </w:r>
      </w:hyperlink>
      <w:r w:rsidRPr="00133994">
        <w:rPr>
          <w:i/>
        </w:rPr>
        <w:t xml:space="preserve"> Инструкции № 157н)</w:t>
      </w:r>
    </w:p>
    <w:p w:rsidR="00F861A3" w:rsidRPr="00133994" w:rsidRDefault="00F861A3" w:rsidP="005A41BA">
      <w:pPr>
        <w:pStyle w:val="2"/>
      </w:pPr>
      <w:r w:rsidRPr="00133994">
        <w:t>Приобретенное учреждением оборудование после монтажа принимается к учету по первоначальной стоимости (п. 23 Инструкции N 157н, п. 14 СГС "Основные средства"). В первоначальную стоимость включаются затраты на монтаж, если его стоимость выделена отдельно для каждого конкретного оборудования.</w:t>
      </w:r>
    </w:p>
    <w:p w:rsidR="005A41BA" w:rsidRPr="00133994" w:rsidRDefault="00F861A3" w:rsidP="005A41BA">
      <w:pPr>
        <w:pStyle w:val="2"/>
        <w:numPr>
          <w:ilvl w:val="0"/>
          <w:numId w:val="0"/>
        </w:numPr>
        <w:ind w:firstLine="426"/>
        <w:rPr>
          <w:bCs w:val="0"/>
          <w:i/>
          <w:szCs w:val="22"/>
        </w:rPr>
      </w:pPr>
      <w:r w:rsidRPr="00133994">
        <w:rPr>
          <w:bCs w:val="0"/>
          <w:i/>
          <w:szCs w:val="22"/>
        </w:rPr>
        <w:t xml:space="preserve"> </w:t>
      </w:r>
      <w:r w:rsidR="005A41BA" w:rsidRPr="00133994">
        <w:rPr>
          <w:bCs w:val="0"/>
          <w:i/>
          <w:szCs w:val="22"/>
        </w:rPr>
        <w:t>(п. 23 Инструкции N 157н, п. 15 СГС "Основные средства").</w:t>
      </w:r>
    </w:p>
    <w:p w:rsidR="005A41BA" w:rsidRPr="00133994" w:rsidRDefault="005A41BA" w:rsidP="005A41BA">
      <w:pPr>
        <w:pStyle w:val="2"/>
      </w:pPr>
      <w:r w:rsidRPr="00133994">
        <w:t>Решение о принятии к учету нефинансовых активов в качестве основных сре</w:t>
      </w:r>
      <w:proofErr w:type="gramStart"/>
      <w:r w:rsidRPr="00133994">
        <w:t>дств пр</w:t>
      </w:r>
      <w:proofErr w:type="gramEnd"/>
      <w:r w:rsidRPr="00133994">
        <w:t xml:space="preserve">инимает комиссия учреждения по поступлению и выбытию активов </w:t>
      </w:r>
    </w:p>
    <w:p w:rsidR="005A41BA" w:rsidRPr="00133994" w:rsidRDefault="005A41BA" w:rsidP="005A41BA">
      <w:pPr>
        <w:rPr>
          <w:i/>
        </w:rPr>
      </w:pPr>
      <w:r w:rsidRPr="00133994">
        <w:rPr>
          <w:i/>
        </w:rPr>
        <w:t>(п. 34 Инструкции N 157н).</w:t>
      </w:r>
    </w:p>
    <w:p w:rsidR="005A41BA" w:rsidRPr="00133994" w:rsidRDefault="005A41BA" w:rsidP="005A41BA">
      <w:pPr>
        <w:pStyle w:val="2"/>
      </w:pPr>
      <w:r w:rsidRPr="00133994">
        <w:t xml:space="preserve">Затраты на монтаж оконечных устройств системы видеонаблюдения распределяются пропорционально стоимости оборудования в соответствии со спецификацией к контракту (договору) </w:t>
      </w:r>
    </w:p>
    <w:p w:rsidR="005A41BA" w:rsidRPr="00133994" w:rsidRDefault="005A41BA" w:rsidP="005A41BA">
      <w:pPr>
        <w:rPr>
          <w:i/>
        </w:rPr>
      </w:pPr>
      <w:r w:rsidRPr="00133994">
        <w:rPr>
          <w:i/>
        </w:rPr>
        <w:t>(</w:t>
      </w:r>
      <w:proofErr w:type="spellStart"/>
      <w:r w:rsidRPr="00133994">
        <w:rPr>
          <w:i/>
        </w:rPr>
        <w:t>пп</w:t>
      </w:r>
      <w:proofErr w:type="spellEnd"/>
      <w:r w:rsidRPr="00133994">
        <w:rPr>
          <w:i/>
        </w:rPr>
        <w:t>. "а", "з" п. 9 СГС "Учетная политика").</w:t>
      </w:r>
    </w:p>
    <w:p w:rsidR="006A1243" w:rsidRPr="00133994" w:rsidRDefault="00607067">
      <w:pPr>
        <w:pStyle w:val="2"/>
      </w:pPr>
      <w:bookmarkStart w:id="32" w:name="_ref_1441592"/>
      <w:r w:rsidRPr="00133994">
        <w:t>Обстановка дороги (технические средства организации дорожного движения, в том числе дорожные знаки, ограждение, разметка, направляющие устройства, светофоры, системы автоматизированного управления движением, сети освещения, озеленение и малые архитектурные формы) объединяются в один инвентарный объект, признаваемый комплексом объектов основных средств (учитывается в составе дороги).</w:t>
      </w:r>
      <w:bookmarkEnd w:id="32"/>
    </w:p>
    <w:p w:rsidR="006A1243" w:rsidRPr="00133994" w:rsidRDefault="00607067">
      <w:r w:rsidRPr="00133994">
        <w:rPr>
          <w:i/>
        </w:rPr>
        <w:t xml:space="preserve">(Основание: </w:t>
      </w:r>
      <w:hyperlink r:id="rId182" w:history="1">
        <w:r w:rsidRPr="00133994">
          <w:rPr>
            <w:rStyle w:val="afc"/>
            <w:i/>
            <w:color w:val="auto"/>
          </w:rPr>
          <w:t>п. 45</w:t>
        </w:r>
      </w:hyperlink>
      <w:r w:rsidRPr="00133994">
        <w:rPr>
          <w:i/>
        </w:rPr>
        <w:t xml:space="preserve"> Инструкции № 157н)</w:t>
      </w:r>
    </w:p>
    <w:p w:rsidR="006A1243" w:rsidRPr="00133994" w:rsidRDefault="00607067">
      <w:pPr>
        <w:pStyle w:val="2"/>
      </w:pPr>
      <w:bookmarkStart w:id="33" w:name="_ref_321670"/>
      <w:r w:rsidRPr="00133994">
        <w:t>Каждому инвентарному объекту основных сре</w:t>
      </w:r>
      <w:proofErr w:type="gramStart"/>
      <w:r w:rsidRPr="00133994">
        <w:t>дств пр</w:t>
      </w:r>
      <w:proofErr w:type="gramEnd"/>
      <w:r w:rsidRPr="00133994">
        <w:t xml:space="preserve">исваивается инвентарный номер, состоящий из </w:t>
      </w:r>
      <w:r w:rsidR="001869D9" w:rsidRPr="00133994">
        <w:t>9</w:t>
      </w:r>
      <w:r w:rsidRPr="00133994">
        <w:t xml:space="preserve"> знаков:</w:t>
      </w:r>
      <w:bookmarkEnd w:id="33"/>
    </w:p>
    <w:p w:rsidR="001869D9" w:rsidRPr="00133994" w:rsidRDefault="001869D9" w:rsidP="001869D9">
      <w:pPr>
        <w:autoSpaceDE w:val="0"/>
        <w:autoSpaceDN w:val="0"/>
        <w:adjustRightInd w:val="0"/>
        <w:spacing w:after="0"/>
        <w:ind w:firstLine="540"/>
        <w:outlineLvl w:val="3"/>
        <w:rPr>
          <w:bCs/>
          <w:szCs w:val="26"/>
        </w:rPr>
      </w:pPr>
      <w:r w:rsidRPr="00133994">
        <w:rPr>
          <w:bCs/>
          <w:szCs w:val="26"/>
        </w:rPr>
        <w:lastRenderedPageBreak/>
        <w:t>1-й знак - код вида финансового обеспечения (деятельности);</w:t>
      </w:r>
    </w:p>
    <w:p w:rsidR="001869D9" w:rsidRPr="00133994" w:rsidRDefault="001869D9" w:rsidP="001869D9">
      <w:pPr>
        <w:autoSpaceDE w:val="0"/>
        <w:autoSpaceDN w:val="0"/>
        <w:adjustRightInd w:val="0"/>
        <w:spacing w:after="0"/>
        <w:ind w:firstLine="540"/>
        <w:outlineLvl w:val="3"/>
        <w:rPr>
          <w:bCs/>
          <w:szCs w:val="26"/>
        </w:rPr>
      </w:pPr>
      <w:r w:rsidRPr="00133994">
        <w:rPr>
          <w:bCs/>
          <w:szCs w:val="26"/>
        </w:rPr>
        <w:t>2 - 3-й знаки - код аналитического счета;</w:t>
      </w:r>
    </w:p>
    <w:p w:rsidR="001869D9" w:rsidRPr="00133994" w:rsidRDefault="001869D9" w:rsidP="001869D9">
      <w:pPr>
        <w:autoSpaceDE w:val="0"/>
        <w:autoSpaceDN w:val="0"/>
        <w:adjustRightInd w:val="0"/>
        <w:spacing w:after="0"/>
        <w:ind w:firstLine="540"/>
        <w:outlineLvl w:val="3"/>
        <w:rPr>
          <w:bCs/>
          <w:szCs w:val="26"/>
        </w:rPr>
      </w:pPr>
      <w:r w:rsidRPr="00133994">
        <w:rPr>
          <w:bCs/>
          <w:szCs w:val="26"/>
        </w:rPr>
        <w:t>4- 9-й знаки - порядковый номер объекта в группе (000001 - 999999).</w:t>
      </w:r>
    </w:p>
    <w:p w:rsidR="006A1243" w:rsidRPr="00133994" w:rsidRDefault="001869D9" w:rsidP="001869D9">
      <w:r w:rsidRPr="00133994">
        <w:rPr>
          <w:i/>
        </w:rPr>
        <w:t xml:space="preserve"> </w:t>
      </w:r>
      <w:r w:rsidR="00607067" w:rsidRPr="00133994">
        <w:rPr>
          <w:i/>
        </w:rPr>
        <w:t xml:space="preserve">(Основание: </w:t>
      </w:r>
      <w:hyperlink r:id="rId183" w:history="1">
        <w:r w:rsidR="00607067" w:rsidRPr="00133994">
          <w:rPr>
            <w:rStyle w:val="afc"/>
            <w:i/>
            <w:color w:val="auto"/>
          </w:rPr>
          <w:t>п. 9</w:t>
        </w:r>
      </w:hyperlink>
      <w:r w:rsidR="00607067" w:rsidRPr="00133994">
        <w:rPr>
          <w:i/>
        </w:rPr>
        <w:t xml:space="preserve"> СГС "Основные средства", </w:t>
      </w:r>
      <w:hyperlink r:id="rId184" w:history="1">
        <w:r w:rsidR="00607067" w:rsidRPr="00133994">
          <w:rPr>
            <w:rStyle w:val="afc"/>
            <w:i/>
            <w:color w:val="auto"/>
          </w:rPr>
          <w:t>п. 46</w:t>
        </w:r>
      </w:hyperlink>
      <w:r w:rsidR="00607067" w:rsidRPr="00133994">
        <w:rPr>
          <w:i/>
        </w:rPr>
        <w:t xml:space="preserve"> Инструкции № 157н)</w:t>
      </w:r>
    </w:p>
    <w:p w:rsidR="006A1243" w:rsidRPr="00133994" w:rsidRDefault="00607067">
      <w:pPr>
        <w:pStyle w:val="2"/>
      </w:pPr>
      <w:bookmarkStart w:id="34" w:name="_ref_321671"/>
      <w:r w:rsidRPr="00133994">
        <w:t>Инвентарный номер наносится:</w:t>
      </w:r>
      <w:bookmarkEnd w:id="34"/>
    </w:p>
    <w:p w:rsidR="006A1243" w:rsidRPr="00133994" w:rsidRDefault="00607067">
      <w:r w:rsidRPr="00133994">
        <w:t>- на объекты недвижимого имущества - несмываемой краской;</w:t>
      </w:r>
    </w:p>
    <w:p w:rsidR="006A1243" w:rsidRPr="00133994" w:rsidRDefault="00607067" w:rsidP="00E51859">
      <w:r w:rsidRPr="00133994">
        <w:t xml:space="preserve">- на объекты движимого имущества </w:t>
      </w:r>
      <w:r w:rsidR="00FE0C4F" w:rsidRPr="00133994">
        <w:t>–</w:t>
      </w:r>
      <w:r w:rsidRPr="00133994">
        <w:t xml:space="preserve"> </w:t>
      </w:r>
      <w:r w:rsidR="00FE0C4F" w:rsidRPr="00133994">
        <w:t xml:space="preserve">краской или </w:t>
      </w:r>
      <w:r w:rsidR="00E51859" w:rsidRPr="00133994">
        <w:t>перманентным (нестираемым) маркером.</w:t>
      </w:r>
    </w:p>
    <w:p w:rsidR="00207889" w:rsidRPr="00133994" w:rsidRDefault="00207889" w:rsidP="00207889">
      <w:pPr>
        <w:autoSpaceDE w:val="0"/>
        <w:autoSpaceDN w:val="0"/>
        <w:adjustRightInd w:val="0"/>
        <w:spacing w:before="0" w:after="0" w:line="240" w:lineRule="auto"/>
        <w:ind w:firstLine="0"/>
      </w:pPr>
      <w:r w:rsidRPr="00133994">
        <w:t>На основное средство, которое имеет уникальный номер, позволяющий однозначно идентифицировать его в качестве индивидуально-определенной вещи (кадастровый номер, регистрационный номер транспортного средства, серийный номер единицы изготовленного оружия и т.п.), инвентарный номер не наносится</w:t>
      </w:r>
      <w:r w:rsidR="003B65A8" w:rsidRPr="00133994">
        <w:t>.</w:t>
      </w:r>
      <w:r w:rsidRPr="00133994">
        <w:t xml:space="preserve"> Если на основном средстве невозможно обозначить присвоенный инвентарный номер, то в инвентарной карточке ставится отметка «без нанесения на объект».</w:t>
      </w:r>
      <w:r w:rsidR="00424EA5" w:rsidRPr="00133994">
        <w:t xml:space="preserve"> Присвоенный инвентарный номер не наносится на следующие объекты основных средств: музыкальные инструменты, игрушки, спортивный инвентарь, конструктор, принятые  комиссией в составе основных средств.</w:t>
      </w:r>
    </w:p>
    <w:p w:rsidR="006A1243" w:rsidRPr="00133994" w:rsidRDefault="00607067">
      <w:pPr>
        <w:rPr>
          <w:i/>
        </w:rPr>
      </w:pPr>
      <w:r w:rsidRPr="00133994">
        <w:rPr>
          <w:i/>
        </w:rPr>
        <w:t xml:space="preserve">(Основание: </w:t>
      </w:r>
      <w:hyperlink r:id="rId185" w:history="1">
        <w:r w:rsidRPr="00133994">
          <w:rPr>
            <w:rStyle w:val="afc"/>
            <w:i/>
            <w:color w:val="auto"/>
          </w:rPr>
          <w:t>п. 46</w:t>
        </w:r>
      </w:hyperlink>
      <w:r w:rsidRPr="00133994">
        <w:rPr>
          <w:i/>
        </w:rPr>
        <w:t xml:space="preserve"> Инструкции № 157н)</w:t>
      </w:r>
    </w:p>
    <w:p w:rsidR="006A1243" w:rsidRPr="00133994" w:rsidRDefault="00607067">
      <w:pPr>
        <w:pStyle w:val="2"/>
      </w:pPr>
      <w:bookmarkStart w:id="35" w:name="_ref_321672"/>
      <w:r w:rsidRPr="00133994">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35"/>
    </w:p>
    <w:p w:rsidR="006A1243" w:rsidRPr="00133994" w:rsidRDefault="00607067">
      <w:pPr>
        <w:rPr>
          <w:i/>
        </w:rPr>
      </w:pPr>
      <w:r w:rsidRPr="00133994">
        <w:rPr>
          <w:i/>
        </w:rPr>
        <w:t xml:space="preserve">(Основание: </w:t>
      </w:r>
      <w:hyperlink r:id="rId186" w:history="1">
        <w:r w:rsidRPr="00133994">
          <w:rPr>
            <w:rStyle w:val="afc"/>
            <w:i/>
            <w:color w:val="auto"/>
          </w:rPr>
          <w:t>п. 46</w:t>
        </w:r>
      </w:hyperlink>
      <w:r w:rsidRPr="00133994">
        <w:rPr>
          <w:i/>
        </w:rPr>
        <w:t xml:space="preserve"> Инструкции № 157н)</w:t>
      </w:r>
    </w:p>
    <w:p w:rsidR="00D87772" w:rsidRPr="00133994" w:rsidRDefault="00D87772" w:rsidP="00D87772">
      <w:pPr>
        <w:pStyle w:val="2"/>
      </w:pPr>
      <w:r w:rsidRPr="00133994">
        <w:t xml:space="preserve">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 </w:t>
      </w:r>
    </w:p>
    <w:p w:rsidR="0075085B" w:rsidRPr="00133994" w:rsidRDefault="0075085B" w:rsidP="0075085B">
      <w:pPr>
        <w:pStyle w:val="2"/>
        <w:numPr>
          <w:ilvl w:val="0"/>
          <w:numId w:val="0"/>
        </w:numPr>
      </w:pPr>
      <w:r w:rsidRPr="00133994">
        <w:t xml:space="preserve">Первичными учетными документами для принятия к учету выявленных при инвентаризации объектов основных средств, являются приказ руководителя о принятии к учету объектов основных средств, акт о результатах инвентаризации (форма 0504835), бухгалтерская справка (ф. 0504833).   </w:t>
      </w:r>
    </w:p>
    <w:p w:rsidR="001869D9" w:rsidRPr="00133994" w:rsidRDefault="0075085B" w:rsidP="001869D9">
      <w:pPr>
        <w:rPr>
          <w:i/>
        </w:rPr>
      </w:pPr>
      <w:r w:rsidRPr="00133994">
        <w:rPr>
          <w:i/>
        </w:rPr>
        <w:t xml:space="preserve"> </w:t>
      </w:r>
      <w:r w:rsidR="00607067" w:rsidRPr="00133994">
        <w:rPr>
          <w:i/>
        </w:rPr>
        <w:t xml:space="preserve">(Основание: </w:t>
      </w:r>
      <w:hyperlink r:id="rId187" w:history="1">
        <w:r w:rsidR="00607067" w:rsidRPr="00133994">
          <w:rPr>
            <w:rStyle w:val="afc"/>
            <w:i/>
            <w:color w:val="auto"/>
          </w:rPr>
          <w:t>п. п. 52</w:t>
        </w:r>
      </w:hyperlink>
      <w:r w:rsidR="00607067" w:rsidRPr="00133994">
        <w:rPr>
          <w:i/>
        </w:rPr>
        <w:t xml:space="preserve">, </w:t>
      </w:r>
      <w:hyperlink r:id="rId188" w:history="1">
        <w:r w:rsidR="00607067" w:rsidRPr="00133994">
          <w:rPr>
            <w:rStyle w:val="afc"/>
            <w:i/>
            <w:color w:val="auto"/>
          </w:rPr>
          <w:t>54</w:t>
        </w:r>
      </w:hyperlink>
      <w:r w:rsidR="00607067" w:rsidRPr="00133994">
        <w:rPr>
          <w:i/>
        </w:rPr>
        <w:t xml:space="preserve"> СГС "Концептуальные основы", </w:t>
      </w:r>
      <w:hyperlink r:id="rId189" w:history="1">
        <w:r w:rsidR="00607067" w:rsidRPr="00133994">
          <w:rPr>
            <w:rStyle w:val="afc"/>
            <w:i/>
            <w:color w:val="auto"/>
          </w:rPr>
          <w:t>п. 31</w:t>
        </w:r>
      </w:hyperlink>
      <w:r w:rsidR="00607067" w:rsidRPr="00133994">
        <w:rPr>
          <w:i/>
        </w:rPr>
        <w:t xml:space="preserve"> Инструкции № 157н)</w:t>
      </w:r>
    </w:p>
    <w:p w:rsidR="001869D9" w:rsidRPr="00133994" w:rsidRDefault="001869D9" w:rsidP="001869D9">
      <w:pPr>
        <w:pStyle w:val="2"/>
      </w:pPr>
      <w:bookmarkStart w:id="36" w:name="_ref_2019601"/>
      <w:proofErr w:type="gramStart"/>
      <w:r w:rsidRPr="00133994">
        <w:t>Объекты учета аренды, возникающие в рамках договоров безвозмездного пользования или в рамках договоров аренды, предусматривающих предоставление имущества в возмездное пользование по цене значительно ниже рыночной стоимости, отражаются в учете по их справедливой стоимости, определяемой на дату классификации объектов учета аренды методом рыночных цен - как если бы право пользования имуществом было предоставлено на коммерческих (рыночных) условиях.</w:t>
      </w:r>
      <w:bookmarkEnd w:id="36"/>
      <w:proofErr w:type="gramEnd"/>
    </w:p>
    <w:p w:rsidR="001869D9" w:rsidRPr="00133994" w:rsidRDefault="001869D9" w:rsidP="001869D9">
      <w:r w:rsidRPr="00133994">
        <w:rPr>
          <w:i/>
        </w:rPr>
        <w:t xml:space="preserve">(Основание: </w:t>
      </w:r>
      <w:hyperlink r:id="rId190" w:history="1">
        <w:r w:rsidRPr="00133994">
          <w:rPr>
            <w:rStyle w:val="afc"/>
            <w:i/>
            <w:color w:val="auto"/>
          </w:rPr>
          <w:t>п. 26</w:t>
        </w:r>
      </w:hyperlink>
      <w:r w:rsidRPr="00133994">
        <w:rPr>
          <w:i/>
        </w:rPr>
        <w:t xml:space="preserve"> СГС "Аренда")</w:t>
      </w:r>
    </w:p>
    <w:p w:rsidR="006A1243" w:rsidRPr="00133994" w:rsidRDefault="00607067">
      <w:pPr>
        <w:pStyle w:val="2"/>
      </w:pPr>
      <w:bookmarkStart w:id="37" w:name="_ref_321674"/>
      <w:r w:rsidRPr="00133994">
        <w:t>В Инвентарных карточках учета нефинансовых активов (</w:t>
      </w:r>
      <w:hyperlink r:id="rId191" w:history="1">
        <w:r w:rsidRPr="00133994">
          <w:rPr>
            <w:rStyle w:val="afc"/>
            <w:color w:val="auto"/>
          </w:rPr>
          <w:t>ф. 0504031</w:t>
        </w:r>
      </w:hyperlink>
      <w:r w:rsidRPr="00133994">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37"/>
    </w:p>
    <w:p w:rsidR="006A1243" w:rsidRPr="00133994" w:rsidRDefault="00607067">
      <w:pPr>
        <w:rPr>
          <w:i/>
        </w:rPr>
      </w:pPr>
      <w:r w:rsidRPr="00133994">
        <w:rPr>
          <w:i/>
        </w:rPr>
        <w:t xml:space="preserve">(Основание: </w:t>
      </w:r>
      <w:hyperlink r:id="rId192" w:history="1">
        <w:r w:rsidRPr="00133994">
          <w:rPr>
            <w:rStyle w:val="afc"/>
            <w:i/>
            <w:color w:val="auto"/>
          </w:rPr>
          <w:t>п. 9</w:t>
        </w:r>
      </w:hyperlink>
      <w:r w:rsidRPr="00133994">
        <w:rPr>
          <w:i/>
        </w:rPr>
        <w:t xml:space="preserve"> СГС "Учетная политика")</w:t>
      </w:r>
    </w:p>
    <w:p w:rsidR="00DE5468" w:rsidRPr="00133994" w:rsidRDefault="00B22A40" w:rsidP="00DE5468">
      <w:pPr>
        <w:pStyle w:val="2"/>
      </w:pPr>
      <w:bookmarkStart w:id="38" w:name="_ref_321675"/>
      <w:bookmarkStart w:id="39" w:name="_ref_321676"/>
      <w:r w:rsidRPr="00133994">
        <w:t xml:space="preserve"> </w:t>
      </w:r>
      <w:proofErr w:type="gramStart"/>
      <w:r w:rsidR="00DE5468" w:rsidRPr="00133994">
        <w:t xml:space="preserve">Балансовая стоимость объекта основных средств увеличивается на стоимость затрат по замене его отдельных составных частей при условии, что такие составные части в соответствии с </w:t>
      </w:r>
      <w:r w:rsidR="00DE5468" w:rsidRPr="00133994">
        <w:lastRenderedPageBreak/>
        <w:t>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38"/>
      <w:r w:rsidR="00DE5468" w:rsidRPr="00133994">
        <w:t>, если стоимость затрат по замене его отдельных составных частей является значительной</w:t>
      </w:r>
      <w:proofErr w:type="gramEnd"/>
      <w:r w:rsidR="00DE5468" w:rsidRPr="00133994">
        <w:t xml:space="preserve">  и составляет более </w:t>
      </w:r>
      <w:r w:rsidR="00C62A42" w:rsidRPr="00133994">
        <w:t>3</w:t>
      </w:r>
      <w:r w:rsidR="00DE5468" w:rsidRPr="00133994">
        <w:t xml:space="preserve">0% от балансовой стоимости объекта.  </w:t>
      </w:r>
    </w:p>
    <w:p w:rsidR="00DE5468" w:rsidRPr="00133994" w:rsidRDefault="00DE5468" w:rsidP="00DE5468">
      <w:r w:rsidRPr="00133994">
        <w:t xml:space="preserve">Если стоимость затрат по замене отдельных составных частей объекта основных средств является не значительной и составляет менее </w:t>
      </w:r>
      <w:r w:rsidR="007F2CBF" w:rsidRPr="00133994">
        <w:t>3</w:t>
      </w:r>
      <w:r w:rsidRPr="00133994">
        <w:t>0% от балансовой стоимости объекта, то стоимость затрат по замене его отдельных составных частей относится на расходы текущего года</w:t>
      </w:r>
      <w:r w:rsidR="00D22AAE" w:rsidRPr="00133994">
        <w:t>.</w:t>
      </w:r>
    </w:p>
    <w:p w:rsidR="00DE5468" w:rsidRPr="00133994" w:rsidRDefault="00DE5468" w:rsidP="00DE5468">
      <w:r w:rsidRPr="00133994">
        <w:t xml:space="preserve">Одновременно балансовая стоимость этого объекта основных средств уменьшается на стоимость выбывающих (заменяемых) частей, если стоимость затрат по замене его отдельных составных частей является значительной и составляет более </w:t>
      </w:r>
      <w:r w:rsidR="00C62A42" w:rsidRPr="00133994">
        <w:t>3</w:t>
      </w:r>
      <w:r w:rsidRPr="00133994">
        <w:t>0% от балансовой стоимости объекта.</w:t>
      </w:r>
    </w:p>
    <w:p w:rsidR="00DE5468" w:rsidRPr="00133994" w:rsidRDefault="00DE5468" w:rsidP="00DE5468">
      <w:pPr>
        <w:rPr>
          <w:i/>
        </w:rPr>
      </w:pPr>
      <w:r w:rsidRPr="00133994">
        <w:rPr>
          <w:i/>
        </w:rPr>
        <w:t xml:space="preserve">(Основание: </w:t>
      </w:r>
      <w:hyperlink r:id="rId193" w:history="1">
        <w:r w:rsidRPr="00133994">
          <w:rPr>
            <w:rStyle w:val="afc"/>
            <w:i/>
            <w:color w:val="auto"/>
          </w:rPr>
          <w:t>п. п. 19</w:t>
        </w:r>
      </w:hyperlink>
      <w:r w:rsidRPr="00133994">
        <w:rPr>
          <w:i/>
        </w:rPr>
        <w:t xml:space="preserve">, </w:t>
      </w:r>
      <w:hyperlink r:id="rId194" w:history="1">
        <w:r w:rsidRPr="00133994">
          <w:rPr>
            <w:rStyle w:val="afc"/>
            <w:i/>
            <w:color w:val="auto"/>
          </w:rPr>
          <w:t>27</w:t>
        </w:r>
      </w:hyperlink>
      <w:r w:rsidRPr="00133994">
        <w:rPr>
          <w:i/>
        </w:rPr>
        <w:t xml:space="preserve"> СГС "Основные средства")</w:t>
      </w:r>
    </w:p>
    <w:p w:rsidR="00B22A40" w:rsidRPr="00133994" w:rsidRDefault="00B22A40" w:rsidP="004557B3">
      <w:pPr>
        <w:autoSpaceDE w:val="0"/>
        <w:autoSpaceDN w:val="0"/>
        <w:adjustRightInd w:val="0"/>
        <w:spacing w:before="0" w:after="0" w:line="240" w:lineRule="auto"/>
        <w:ind w:firstLine="0"/>
      </w:pPr>
      <w:proofErr w:type="gramStart"/>
      <w:r w:rsidRPr="00133994">
        <w:t>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w:t>
      </w:r>
      <w:r w:rsidR="002E1294" w:rsidRPr="00133994">
        <w:t xml:space="preserve"> (составления акта на замену и установку частей)</w:t>
      </w:r>
      <w:r w:rsidR="000069E6" w:rsidRPr="00133994">
        <w:t xml:space="preserve">, при условии что </w:t>
      </w:r>
      <w:r w:rsidR="004557B3" w:rsidRPr="00133994">
        <w:t xml:space="preserve">замена составной </w:t>
      </w:r>
      <w:r w:rsidR="000069E6" w:rsidRPr="00133994">
        <w:t>част</w:t>
      </w:r>
      <w:r w:rsidR="004557B3" w:rsidRPr="00133994">
        <w:t>и</w:t>
      </w:r>
      <w:r w:rsidR="000069E6" w:rsidRPr="00133994">
        <w:t xml:space="preserve"> объекта</w:t>
      </w:r>
      <w:r w:rsidR="004557B3" w:rsidRPr="00133994">
        <w:t xml:space="preserve"> направлена на изменение или расширение функциональных возможностей, улучшение технических характеристик объекта</w:t>
      </w:r>
      <w:r w:rsidR="00E928C8" w:rsidRPr="00133994">
        <w:t xml:space="preserve"> (замена картриджа не увеличивает стоимость принтера и считается расходным материалом).</w:t>
      </w:r>
      <w:proofErr w:type="gramEnd"/>
    </w:p>
    <w:p w:rsidR="00B22A40" w:rsidRPr="00133994" w:rsidRDefault="00B22A40" w:rsidP="00B2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33994">
        <w:t>Одновременно с его стоимости списывается в текущие расходы стоимость заменяемых (</w:t>
      </w:r>
      <w:proofErr w:type="spellStart"/>
      <w:r w:rsidRPr="00133994">
        <w:t>выбываемых</w:t>
      </w:r>
      <w:proofErr w:type="spellEnd"/>
      <w:r w:rsidRPr="00133994">
        <w:t>) составных частей. Данное правило применяется к следующим группам основных средств:</w:t>
      </w:r>
    </w:p>
    <w:p w:rsidR="00B22A40" w:rsidRPr="00133994" w:rsidRDefault="00B22A40" w:rsidP="004C7FF9">
      <w:pPr>
        <w:pStyle w:val="ab"/>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0"/>
      </w:pPr>
      <w:r w:rsidRPr="00133994">
        <w:t>машины и оборудование;</w:t>
      </w:r>
    </w:p>
    <w:p w:rsidR="00B22A40" w:rsidRPr="00133994" w:rsidRDefault="00B22A40" w:rsidP="004C7FF9">
      <w:pPr>
        <w:pStyle w:val="ab"/>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0"/>
      </w:pPr>
      <w:r w:rsidRPr="00133994">
        <w:t>транспортные средства;</w:t>
      </w:r>
    </w:p>
    <w:p w:rsidR="00B22A40" w:rsidRPr="00133994" w:rsidRDefault="00B22A40" w:rsidP="004C7FF9">
      <w:pPr>
        <w:pStyle w:val="ab"/>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0"/>
      </w:pPr>
      <w:r w:rsidRPr="00133994">
        <w:t>инвентарь производственный и хозяйственный.</w:t>
      </w:r>
    </w:p>
    <w:p w:rsidR="00B22A40" w:rsidRPr="00133994" w:rsidRDefault="00B22A40" w:rsidP="00B22A40">
      <w:pPr>
        <w:pStyle w:val="ab"/>
        <w:ind w:left="720" w:firstLine="0"/>
        <w:rPr>
          <w:i/>
        </w:rPr>
      </w:pPr>
      <w:r w:rsidRPr="00133994">
        <w:rPr>
          <w:i/>
        </w:rPr>
        <w:t xml:space="preserve">(Основание: </w:t>
      </w:r>
      <w:hyperlink r:id="rId195" w:history="1">
        <w:r w:rsidRPr="00133994">
          <w:rPr>
            <w:rStyle w:val="afc"/>
            <w:i/>
            <w:color w:val="auto"/>
          </w:rPr>
          <w:t xml:space="preserve">п. п. </w:t>
        </w:r>
      </w:hyperlink>
      <w:hyperlink r:id="rId196" w:history="1">
        <w:r w:rsidRPr="00133994">
          <w:rPr>
            <w:rStyle w:val="afc"/>
            <w:i/>
            <w:color w:val="auto"/>
          </w:rPr>
          <w:t>27</w:t>
        </w:r>
      </w:hyperlink>
      <w:r w:rsidRPr="00133994">
        <w:rPr>
          <w:i/>
        </w:rPr>
        <w:t xml:space="preserve"> СГС "Основные средства")</w:t>
      </w:r>
    </w:p>
    <w:p w:rsidR="002E1294" w:rsidRPr="00133994" w:rsidRDefault="00DE5468" w:rsidP="002E1294">
      <w:pPr>
        <w:autoSpaceDE w:val="0"/>
        <w:autoSpaceDN w:val="0"/>
        <w:adjustRightInd w:val="0"/>
        <w:spacing w:before="0" w:after="0" w:line="240" w:lineRule="auto"/>
        <w:ind w:firstLine="0"/>
        <w:jc w:val="left"/>
      </w:pPr>
      <w:r w:rsidRPr="00133994">
        <w:t>Б</w:t>
      </w:r>
      <w:r w:rsidR="00607067" w:rsidRPr="00133994">
        <w:t>алансовая стоимость объекта основных сре</w:t>
      </w:r>
      <w:proofErr w:type="gramStart"/>
      <w:r w:rsidR="00607067" w:rsidRPr="00133994">
        <w:t>дств в сл</w:t>
      </w:r>
      <w:proofErr w:type="gramEnd"/>
      <w:r w:rsidR="00607067" w:rsidRPr="00133994">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00607067" w:rsidRPr="00133994">
        <w:t>разукомплектации</w:t>
      </w:r>
      <w:proofErr w:type="spellEnd"/>
      <w:r w:rsidR="00607067" w:rsidRPr="00133994">
        <w:t>) увеличивается на сумму сформированных капитальных вложений в этот объект</w:t>
      </w:r>
      <w:bookmarkEnd w:id="39"/>
      <w:r w:rsidR="00F4678C" w:rsidRPr="00133994">
        <w:t xml:space="preserve">. </w:t>
      </w:r>
    </w:p>
    <w:p w:rsidR="004557B3" w:rsidRPr="00133994" w:rsidRDefault="004557B3" w:rsidP="004557B3">
      <w:pPr>
        <w:autoSpaceDE w:val="0"/>
        <w:autoSpaceDN w:val="0"/>
        <w:adjustRightInd w:val="0"/>
        <w:spacing w:before="0" w:after="0" w:line="240" w:lineRule="auto"/>
      </w:pPr>
      <w:r w:rsidRPr="00133994">
        <w:t>Не включается в стоимость основного средства расходы на осуществление текущего (капитального) ремонта основных средств, в результате которых не создаются активы, например затраты на ремонт помещения: покраску, побелку, замену окон, дверей, иные аналогичные работы. Такие затраты относятся в расходы текущего финансового года без отнесения на увеличение стоимости основного средства.</w:t>
      </w:r>
    </w:p>
    <w:p w:rsidR="004557B3" w:rsidRPr="00133994" w:rsidRDefault="004557B3" w:rsidP="004557B3">
      <w:pPr>
        <w:autoSpaceDE w:val="0"/>
        <w:autoSpaceDN w:val="0"/>
        <w:adjustRightInd w:val="0"/>
        <w:spacing w:before="0" w:after="0" w:line="240" w:lineRule="auto"/>
      </w:pPr>
    </w:p>
    <w:p w:rsidR="006A1243" w:rsidRPr="00133994" w:rsidRDefault="00607067" w:rsidP="004557B3">
      <w:pPr>
        <w:autoSpaceDE w:val="0"/>
        <w:autoSpaceDN w:val="0"/>
        <w:adjustRightInd w:val="0"/>
        <w:spacing w:before="0" w:after="0" w:line="240" w:lineRule="auto"/>
        <w:ind w:firstLine="0"/>
      </w:pPr>
      <w:r w:rsidRPr="00133994">
        <w:rPr>
          <w:i/>
        </w:rPr>
        <w:t xml:space="preserve">(Основание: </w:t>
      </w:r>
      <w:hyperlink r:id="rId197" w:history="1">
        <w:r w:rsidRPr="00133994">
          <w:rPr>
            <w:rStyle w:val="afc"/>
            <w:i/>
            <w:color w:val="auto"/>
          </w:rPr>
          <w:t>п. 19</w:t>
        </w:r>
      </w:hyperlink>
      <w:r w:rsidRPr="00133994">
        <w:rPr>
          <w:i/>
        </w:rPr>
        <w:t xml:space="preserve"> СГС "Основные средства"</w:t>
      </w:r>
      <w:r w:rsidR="004557B3" w:rsidRPr="00133994">
        <w:t xml:space="preserve"> Методические </w:t>
      </w:r>
      <w:hyperlink r:id="rId198" w:history="1">
        <w:r w:rsidR="004557B3" w:rsidRPr="00133994">
          <w:t>рекомендации</w:t>
        </w:r>
      </w:hyperlink>
      <w:r w:rsidR="004557B3" w:rsidRPr="00133994">
        <w:t xml:space="preserve"> по применению СГС "Основные средства"</w:t>
      </w:r>
      <w:r w:rsidRPr="00133994">
        <w:rPr>
          <w:i/>
        </w:rPr>
        <w:t>)</w:t>
      </w:r>
    </w:p>
    <w:p w:rsidR="006A1243" w:rsidRPr="00133994" w:rsidRDefault="00607067">
      <w:pPr>
        <w:pStyle w:val="2"/>
      </w:pPr>
      <w:bookmarkStart w:id="40" w:name="_ref_321677"/>
      <w:r w:rsidRPr="00133994">
        <w:t>Стоимость основного средства изменяется в случае проведения переоценки этого основного средства и отражения ее результатов в учете.</w:t>
      </w:r>
      <w:bookmarkEnd w:id="40"/>
    </w:p>
    <w:p w:rsidR="006A1243" w:rsidRPr="00133994" w:rsidRDefault="00607067">
      <w:r w:rsidRPr="00133994">
        <w:rPr>
          <w:i/>
        </w:rPr>
        <w:t xml:space="preserve">(Основание: </w:t>
      </w:r>
      <w:hyperlink r:id="rId199" w:history="1">
        <w:r w:rsidRPr="00133994">
          <w:rPr>
            <w:rStyle w:val="afc"/>
            <w:i/>
            <w:color w:val="auto"/>
          </w:rPr>
          <w:t>п. 19</w:t>
        </w:r>
      </w:hyperlink>
      <w:r w:rsidRPr="00133994">
        <w:rPr>
          <w:i/>
        </w:rPr>
        <w:t xml:space="preserve"> СГС "Основные средства")</w:t>
      </w:r>
    </w:p>
    <w:p w:rsidR="006A1243" w:rsidRPr="00133994" w:rsidRDefault="00607067" w:rsidP="00E928C8">
      <w:pPr>
        <w:pStyle w:val="2"/>
      </w:pPr>
      <w:bookmarkStart w:id="41" w:name="_ref_321679"/>
      <w:r w:rsidRPr="00133994">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1"/>
    </w:p>
    <w:p w:rsidR="006A1243" w:rsidRPr="00133994" w:rsidRDefault="00607067" w:rsidP="00E928C8">
      <w:pPr>
        <w:rPr>
          <w:i/>
        </w:rPr>
      </w:pPr>
      <w:r w:rsidRPr="00133994">
        <w:rPr>
          <w:i/>
        </w:rPr>
        <w:t xml:space="preserve">(Основание: </w:t>
      </w:r>
      <w:hyperlink r:id="rId200" w:history="1">
        <w:r w:rsidRPr="00133994">
          <w:t>п. 41</w:t>
        </w:r>
      </w:hyperlink>
      <w:r w:rsidRPr="00133994">
        <w:rPr>
          <w:i/>
        </w:rPr>
        <w:t xml:space="preserve"> СГС "Основные средства")</w:t>
      </w:r>
    </w:p>
    <w:p w:rsidR="00E928C8" w:rsidRPr="00133994" w:rsidRDefault="00E928C8" w:rsidP="00E928C8">
      <w:pPr>
        <w:pStyle w:val="2"/>
      </w:pPr>
      <w:r w:rsidRPr="00133994">
        <w:t xml:space="preserve">В случае частичной ликвидации или </w:t>
      </w:r>
      <w:proofErr w:type="spellStart"/>
      <w:r w:rsidRPr="00133994">
        <w:t>разукомплектации</w:t>
      </w:r>
      <w:proofErr w:type="spellEnd"/>
      <w:r w:rsidRPr="00133994">
        <w:t xml:space="preserve"> объекта основного средства, если стоимость ликвидируемых (разукомплектованных) частей не выделена в документах поставщика, </w:t>
      </w:r>
      <w:r w:rsidRPr="00133994">
        <w:lastRenderedPageBreak/>
        <w:t>стоимость таких частей определяется пропорционально следующему показателю (в порядке убывания важности):</w:t>
      </w:r>
    </w:p>
    <w:p w:rsidR="00E928C8" w:rsidRPr="00133994" w:rsidRDefault="00E928C8" w:rsidP="004C7FF9">
      <w:pPr>
        <w:pStyle w:val="ab"/>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0"/>
      </w:pPr>
      <w:r w:rsidRPr="00133994">
        <w:t>площади;</w:t>
      </w:r>
    </w:p>
    <w:p w:rsidR="00E928C8" w:rsidRPr="00133994" w:rsidRDefault="00E928C8" w:rsidP="004C7FF9">
      <w:pPr>
        <w:pStyle w:val="ab"/>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0"/>
      </w:pPr>
      <w:r w:rsidRPr="00133994">
        <w:t>объему;</w:t>
      </w:r>
    </w:p>
    <w:p w:rsidR="00E928C8" w:rsidRPr="00133994" w:rsidRDefault="00E928C8" w:rsidP="004C7FF9">
      <w:pPr>
        <w:pStyle w:val="ab"/>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0"/>
      </w:pPr>
      <w:r w:rsidRPr="00133994">
        <w:t>весу;</w:t>
      </w:r>
    </w:p>
    <w:p w:rsidR="00E928C8" w:rsidRPr="00133994" w:rsidRDefault="00E928C8" w:rsidP="004C7FF9">
      <w:pPr>
        <w:pStyle w:val="ab"/>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0"/>
      </w:pPr>
      <w:r w:rsidRPr="00133994">
        <w:t>иному показателю, установленному комиссией по поступлению и выбытию активов.</w:t>
      </w:r>
    </w:p>
    <w:p w:rsidR="006A1243" w:rsidRPr="00133994" w:rsidRDefault="00E928C8" w:rsidP="00E928C8">
      <w:r w:rsidRPr="00133994">
        <w:rPr>
          <w:i/>
        </w:rPr>
        <w:t xml:space="preserve"> </w:t>
      </w:r>
      <w:r w:rsidR="00607067" w:rsidRPr="00133994">
        <w:rPr>
          <w:i/>
        </w:rPr>
        <w:t xml:space="preserve">(Основание: </w:t>
      </w:r>
      <w:hyperlink r:id="rId201" w:history="1">
        <w:r w:rsidR="00607067" w:rsidRPr="00133994">
          <w:rPr>
            <w:rStyle w:val="afc"/>
            <w:i/>
            <w:color w:val="auto"/>
          </w:rPr>
          <w:t>п. 9</w:t>
        </w:r>
      </w:hyperlink>
      <w:r w:rsidR="00607067" w:rsidRPr="00133994">
        <w:rPr>
          <w:i/>
        </w:rPr>
        <w:t xml:space="preserve"> СГС "Учетная политика")</w:t>
      </w:r>
    </w:p>
    <w:p w:rsidR="00E928C8" w:rsidRPr="00133994" w:rsidRDefault="00E928C8" w:rsidP="00AC48B1">
      <w:pPr>
        <w:pStyle w:val="2"/>
      </w:pPr>
      <w:bookmarkStart w:id="42" w:name="_ref_321681"/>
      <w:r w:rsidRPr="00133994">
        <w:t>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E928C8" w:rsidRPr="00133994" w:rsidRDefault="00E928C8" w:rsidP="004C7FF9">
      <w:pPr>
        <w:pStyle w:val="ab"/>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0"/>
      </w:pPr>
      <w:r w:rsidRPr="00133994">
        <w:t>машины и оборудование;</w:t>
      </w:r>
    </w:p>
    <w:p w:rsidR="00E928C8" w:rsidRPr="00133994" w:rsidRDefault="00E928C8" w:rsidP="004C7FF9">
      <w:pPr>
        <w:pStyle w:val="ab"/>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0"/>
      </w:pPr>
      <w:r w:rsidRPr="00133994">
        <w:t>транспортные средства;</w:t>
      </w:r>
    </w:p>
    <w:p w:rsidR="00E928C8" w:rsidRPr="00133994" w:rsidRDefault="00AC48B1" w:rsidP="00AC48B1">
      <w:pPr>
        <w:rPr>
          <w:i/>
        </w:rPr>
      </w:pPr>
      <w:r w:rsidRPr="00133994">
        <w:rPr>
          <w:i/>
        </w:rPr>
        <w:t>(</w:t>
      </w:r>
      <w:r w:rsidR="00E928C8" w:rsidRPr="00133994">
        <w:rPr>
          <w:i/>
        </w:rPr>
        <w:t>Основание: пункт 28 СГС «Осно</w:t>
      </w:r>
      <w:r w:rsidRPr="00133994">
        <w:rPr>
          <w:i/>
        </w:rPr>
        <w:t>вные средства»)</w:t>
      </w:r>
    </w:p>
    <w:p w:rsidR="00E928C8" w:rsidRPr="00133994" w:rsidRDefault="00AC48B1" w:rsidP="0033079D">
      <w:pPr>
        <w:pStyle w:val="2"/>
      </w:pPr>
      <w:r w:rsidRPr="00133994">
        <w:rPr>
          <w:szCs w:val="22"/>
        </w:rPr>
        <w:t>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w:t>
      </w:r>
      <w:r w:rsidR="00D22AAE" w:rsidRPr="00133994">
        <w:rPr>
          <w:szCs w:val="22"/>
        </w:rPr>
        <w:t xml:space="preserve"> (контракте) </w:t>
      </w:r>
      <w:r w:rsidRPr="00133994">
        <w:rPr>
          <w:szCs w:val="22"/>
        </w:rPr>
        <w:t xml:space="preserve"> поставки.</w:t>
      </w:r>
    </w:p>
    <w:p w:rsidR="00AC48B1" w:rsidRPr="00133994" w:rsidRDefault="0033079D" w:rsidP="00AC48B1">
      <w:pPr>
        <w:pStyle w:val="2"/>
        <w:rPr>
          <w:szCs w:val="22"/>
        </w:rPr>
      </w:pPr>
      <w:r w:rsidRPr="00133994">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w:t>
      </w:r>
      <w:r w:rsidR="00AC48B1" w:rsidRPr="00133994">
        <w:t xml:space="preserve"> (ответственное)</w:t>
      </w:r>
      <w:r w:rsidRPr="00133994">
        <w:t>, за которым закреплено основное средство.</w:t>
      </w:r>
      <w:bookmarkEnd w:id="42"/>
      <w:r w:rsidR="00AC48B1" w:rsidRPr="00133994">
        <w:t xml:space="preserve"> </w:t>
      </w:r>
      <w:r w:rsidR="00AC48B1" w:rsidRPr="00133994">
        <w:rPr>
          <w:szCs w:val="22"/>
        </w:rPr>
        <w:t>Если на основное средство производитель (поставщик) предусмотрел гарантийный срок, ответственное лицо хранит также гарантийные талоны.</w:t>
      </w:r>
    </w:p>
    <w:p w:rsidR="006A1243" w:rsidRPr="00133994" w:rsidRDefault="0033079D" w:rsidP="0033079D">
      <w:r w:rsidRPr="00133994">
        <w:rPr>
          <w:i/>
        </w:rPr>
        <w:t xml:space="preserve"> </w:t>
      </w:r>
      <w:r w:rsidR="00607067" w:rsidRPr="00133994">
        <w:rPr>
          <w:i/>
        </w:rPr>
        <w:t xml:space="preserve">(Основание: </w:t>
      </w:r>
      <w:hyperlink r:id="rId202" w:history="1">
        <w:r w:rsidR="00607067" w:rsidRPr="00133994">
          <w:rPr>
            <w:rStyle w:val="afc"/>
            <w:i/>
            <w:color w:val="auto"/>
          </w:rPr>
          <w:t>п. 9</w:t>
        </w:r>
      </w:hyperlink>
      <w:r w:rsidR="00607067" w:rsidRPr="00133994">
        <w:rPr>
          <w:i/>
        </w:rPr>
        <w:t xml:space="preserve"> СГС "Учетная политика")</w:t>
      </w:r>
    </w:p>
    <w:p w:rsidR="006A1243" w:rsidRPr="00133994" w:rsidRDefault="00607067">
      <w:pPr>
        <w:pStyle w:val="2"/>
      </w:pPr>
      <w:bookmarkStart w:id="43" w:name="_ref_321682"/>
      <w:r w:rsidRPr="00133994">
        <w:t>Продажа объектов основных средств оформляется Актом о приеме-передаче объектов нефинансовых активов (</w:t>
      </w:r>
      <w:hyperlink r:id="rId203" w:history="1">
        <w:r w:rsidRPr="00133994">
          <w:rPr>
            <w:rStyle w:val="afc"/>
            <w:color w:val="auto"/>
          </w:rPr>
          <w:t>ф. 0504101</w:t>
        </w:r>
      </w:hyperlink>
      <w:r w:rsidRPr="00133994">
        <w:t>).</w:t>
      </w:r>
      <w:bookmarkEnd w:id="43"/>
    </w:p>
    <w:p w:rsidR="006A1243" w:rsidRPr="00133994" w:rsidRDefault="00607067">
      <w:proofErr w:type="gramStart"/>
      <w:r w:rsidRPr="00133994">
        <w:rPr>
          <w:i/>
        </w:rPr>
        <w:t>(Основание:</w:t>
      </w:r>
      <w:proofErr w:type="gramEnd"/>
      <w:r w:rsidRPr="00133994">
        <w:rPr>
          <w:i/>
        </w:rPr>
        <w:t xml:space="preserve"> </w:t>
      </w:r>
      <w:proofErr w:type="gramStart"/>
      <w:r w:rsidRPr="00133994">
        <w:rPr>
          <w:i/>
        </w:rPr>
        <w:t xml:space="preserve">Методические </w:t>
      </w:r>
      <w:hyperlink r:id="rId204" w:history="1">
        <w:r w:rsidRPr="00133994">
          <w:rPr>
            <w:rStyle w:val="afc"/>
            <w:i/>
            <w:color w:val="auto"/>
          </w:rPr>
          <w:t>указания</w:t>
        </w:r>
      </w:hyperlink>
      <w:r w:rsidRPr="00133994">
        <w:rPr>
          <w:i/>
        </w:rPr>
        <w:t xml:space="preserve"> № 52н)</w:t>
      </w:r>
      <w:proofErr w:type="gramEnd"/>
    </w:p>
    <w:p w:rsidR="006A1243" w:rsidRPr="00133994" w:rsidRDefault="00607067">
      <w:pPr>
        <w:pStyle w:val="2"/>
      </w:pPr>
      <w:bookmarkStart w:id="44" w:name="_ref_321683"/>
      <w:r w:rsidRPr="00133994">
        <w:t>Безвозмездная передача объектов основных средств оформляется Актом о приеме-передаче объектов нефинансовых активов (</w:t>
      </w:r>
      <w:hyperlink r:id="rId205" w:history="1">
        <w:r w:rsidRPr="00133994">
          <w:rPr>
            <w:rStyle w:val="afc"/>
            <w:color w:val="auto"/>
          </w:rPr>
          <w:t>ф. 0504101</w:t>
        </w:r>
      </w:hyperlink>
      <w:r w:rsidRPr="00133994">
        <w:t>).</w:t>
      </w:r>
      <w:bookmarkEnd w:id="44"/>
    </w:p>
    <w:p w:rsidR="005E1F9C" w:rsidRPr="00133994" w:rsidRDefault="005E1F9C" w:rsidP="0070564C">
      <w:pPr>
        <w:pStyle w:val="2"/>
      </w:pPr>
      <w:r w:rsidRPr="00133994">
        <w:t xml:space="preserve">Момент принятия актива на баланс определяется датой вынесения комиссией по поступлению и выбытию активов решения о классификации данного объекта учета как актива и как объекта основных средств. Решение комиссии оформляется актом ввода в эксплуатацию, приведенным в Приложении № </w:t>
      </w:r>
      <w:r w:rsidR="003E6971" w:rsidRPr="00133994">
        <w:t>2</w:t>
      </w:r>
      <w:r w:rsidRPr="00133994">
        <w:t xml:space="preserve"> к настоящей Учетной политике.  </w:t>
      </w:r>
    </w:p>
    <w:p w:rsidR="005E1F9C" w:rsidRPr="00133994" w:rsidRDefault="005E1F9C" w:rsidP="005E1F9C">
      <w:pPr>
        <w:rPr>
          <w:i/>
        </w:rPr>
      </w:pPr>
      <w:r w:rsidRPr="00133994">
        <w:rPr>
          <w:i/>
        </w:rPr>
        <w:t>(Основание: п. 36 СГС "Концептуальные основы", п. 8 СГС "Основные средства")</w:t>
      </w:r>
    </w:p>
    <w:p w:rsidR="00DE5468" w:rsidRPr="00133994" w:rsidRDefault="00DE5468" w:rsidP="00DE5468">
      <w:pPr>
        <w:ind w:firstLine="0"/>
      </w:pPr>
      <w:r w:rsidRPr="00133994">
        <w:t>3.2</w:t>
      </w:r>
      <w:r w:rsidR="0070564C" w:rsidRPr="00133994">
        <w:t>6</w:t>
      </w:r>
      <w:r w:rsidRPr="00133994">
        <w:t xml:space="preserve">. Активы, принимаемые к учету в составе основных средств от </w:t>
      </w:r>
      <w:r w:rsidR="00E9752D" w:rsidRPr="00133994">
        <w:t xml:space="preserve">обменных </w:t>
      </w:r>
      <w:r w:rsidRPr="00133994">
        <w:t>операций, принимаются на основании следующих первичных учетных документов:</w:t>
      </w:r>
    </w:p>
    <w:p w:rsidR="00DE5468" w:rsidRPr="00133994" w:rsidRDefault="00DE5468" w:rsidP="00DE5468">
      <w:pPr>
        <w:pStyle w:val="ab"/>
        <w:spacing w:before="0" w:after="200"/>
      </w:pPr>
      <w:r w:rsidRPr="00133994">
        <w:t>- стоимостью до 10 000,00 рублей -  товарной накладной  или универсальным передаточным документом.</w:t>
      </w:r>
    </w:p>
    <w:p w:rsidR="00DE5468" w:rsidRPr="00133994" w:rsidRDefault="00DE5468" w:rsidP="00DE5468">
      <w:pPr>
        <w:pStyle w:val="ab"/>
        <w:spacing w:before="0" w:after="200"/>
      </w:pPr>
      <w:r w:rsidRPr="00133994">
        <w:t xml:space="preserve">- стоимостью </w:t>
      </w:r>
      <w:r w:rsidR="00E9752D" w:rsidRPr="00133994">
        <w:t>свыше</w:t>
      </w:r>
      <w:r w:rsidRPr="00133994">
        <w:t xml:space="preserve"> 10 000,00 рубл</w:t>
      </w:r>
      <w:r w:rsidR="003E6971" w:rsidRPr="00133994">
        <w:t>ей - товарной накладной  или</w:t>
      </w:r>
      <w:r w:rsidRPr="00133994">
        <w:t xml:space="preserve"> универсальным передаточным документом и актом ввода в эксплуатацию</w:t>
      </w:r>
      <w:r w:rsidR="00E9752D" w:rsidRPr="00133994">
        <w:t xml:space="preserve"> </w:t>
      </w:r>
      <w:r w:rsidR="005E1F9C" w:rsidRPr="00133994">
        <w:t>(</w:t>
      </w:r>
      <w:r w:rsidR="00E9752D" w:rsidRPr="00133994">
        <w:t xml:space="preserve">по форме </w:t>
      </w:r>
      <w:r w:rsidRPr="00133994">
        <w:t xml:space="preserve">Приложении № </w:t>
      </w:r>
      <w:r w:rsidR="00AF4921" w:rsidRPr="00133994">
        <w:fldChar w:fldCharType="begin" w:fldLock="1"/>
      </w:r>
      <w:r w:rsidR="00AF4921" w:rsidRPr="00133994">
        <w:instrText xml:space="preserve"> REF _ref_555211 \h \n \!  \* MERGEFORMAT </w:instrText>
      </w:r>
      <w:r w:rsidR="00AF4921" w:rsidRPr="00133994">
        <w:fldChar w:fldCharType="separate"/>
      </w:r>
      <w:r w:rsidRPr="00133994">
        <w:t>2</w:t>
      </w:r>
      <w:r w:rsidR="00AF4921" w:rsidRPr="00133994">
        <w:fldChar w:fldCharType="end"/>
      </w:r>
      <w:r w:rsidRPr="00133994">
        <w:t xml:space="preserve"> </w:t>
      </w:r>
      <w:r w:rsidR="00E9752D" w:rsidRPr="00133994">
        <w:t xml:space="preserve">настоящей </w:t>
      </w:r>
      <w:r w:rsidRPr="00133994">
        <w:t>Учетной политике</w:t>
      </w:r>
      <w:r w:rsidR="005E1F9C" w:rsidRPr="00133994">
        <w:t>)</w:t>
      </w:r>
      <w:r w:rsidRPr="00133994">
        <w:t xml:space="preserve">. </w:t>
      </w:r>
    </w:p>
    <w:p w:rsidR="00DE5468" w:rsidRPr="00133994" w:rsidRDefault="005E1F9C" w:rsidP="00DE5468">
      <w:r w:rsidRPr="00133994">
        <w:rPr>
          <w:i/>
        </w:rPr>
        <w:lastRenderedPageBreak/>
        <w:t xml:space="preserve"> </w:t>
      </w:r>
      <w:proofErr w:type="gramStart"/>
      <w:r w:rsidR="00DE5468" w:rsidRPr="00133994">
        <w:rPr>
          <w:i/>
        </w:rPr>
        <w:t>(Основание:</w:t>
      </w:r>
      <w:proofErr w:type="gramEnd"/>
      <w:r w:rsidR="00DE5468" w:rsidRPr="00133994">
        <w:rPr>
          <w:i/>
        </w:rPr>
        <w:t xml:space="preserve"> </w:t>
      </w:r>
      <w:proofErr w:type="gramStart"/>
      <w:r w:rsidR="00DE5468" w:rsidRPr="00133994">
        <w:rPr>
          <w:i/>
        </w:rPr>
        <w:t xml:space="preserve">Методические </w:t>
      </w:r>
      <w:hyperlink r:id="rId206" w:history="1">
        <w:r w:rsidR="00DE5468" w:rsidRPr="00133994">
          <w:rPr>
            <w:rStyle w:val="afc"/>
            <w:i/>
            <w:color w:val="auto"/>
          </w:rPr>
          <w:t>указания</w:t>
        </w:r>
      </w:hyperlink>
      <w:r w:rsidR="00DE5468" w:rsidRPr="00133994">
        <w:rPr>
          <w:i/>
        </w:rPr>
        <w:t xml:space="preserve"> № 52н, </w:t>
      </w:r>
      <w:hyperlink r:id="rId207" w:history="1">
        <w:r w:rsidR="00DE5468" w:rsidRPr="00133994">
          <w:rPr>
            <w:rStyle w:val="afc"/>
            <w:i/>
            <w:color w:val="auto"/>
          </w:rPr>
          <w:t>п. 9</w:t>
        </w:r>
      </w:hyperlink>
      <w:r w:rsidR="00DE5468" w:rsidRPr="00133994">
        <w:rPr>
          <w:i/>
        </w:rPr>
        <w:t xml:space="preserve"> СГС "Учетная политика")</w:t>
      </w:r>
      <w:proofErr w:type="gramEnd"/>
    </w:p>
    <w:p w:rsidR="00DE5468" w:rsidRPr="00133994" w:rsidRDefault="00DE5468" w:rsidP="00DE5468">
      <w:pPr>
        <w:ind w:firstLine="0"/>
      </w:pPr>
      <w:r w:rsidRPr="00133994">
        <w:t>3.2</w:t>
      </w:r>
      <w:r w:rsidR="0070564C" w:rsidRPr="00133994">
        <w:t>7</w:t>
      </w:r>
      <w:r w:rsidRPr="00133994">
        <w:t>. Активы, принимаемые к учету в составе основных средств от необ</w:t>
      </w:r>
      <w:r w:rsidR="005E1F9C" w:rsidRPr="00133994">
        <w:t>менных</w:t>
      </w:r>
      <w:r w:rsidRPr="00133994">
        <w:t xml:space="preserve"> операций, принимаются на основании следующих первичных учетных документов:</w:t>
      </w:r>
    </w:p>
    <w:p w:rsidR="00DE5468" w:rsidRPr="00133994" w:rsidRDefault="00DE5468" w:rsidP="00DE5468">
      <w:pPr>
        <w:pStyle w:val="ab"/>
        <w:spacing w:before="0" w:after="200"/>
      </w:pPr>
      <w:r w:rsidRPr="00133994">
        <w:t>- стоимостью до 10 000,00 рублей -  актом о приеме-передаче объектов нефинансовых активов (</w:t>
      </w:r>
      <w:hyperlink r:id="rId208" w:history="1">
        <w:r w:rsidRPr="00133994">
          <w:rPr>
            <w:rStyle w:val="afc"/>
            <w:color w:val="auto"/>
          </w:rPr>
          <w:t>ф. 0504101</w:t>
        </w:r>
      </w:hyperlink>
      <w:r w:rsidRPr="00133994">
        <w:t>).</w:t>
      </w:r>
    </w:p>
    <w:p w:rsidR="00DE5468" w:rsidRPr="00133994" w:rsidRDefault="00DE5468" w:rsidP="00DE5468">
      <w:pPr>
        <w:pStyle w:val="ab"/>
        <w:spacing w:before="0" w:after="200"/>
      </w:pPr>
      <w:r w:rsidRPr="00133994">
        <w:t xml:space="preserve">- стоимостью </w:t>
      </w:r>
      <w:r w:rsidR="005E1F9C" w:rsidRPr="00133994">
        <w:t>свыше</w:t>
      </w:r>
      <w:r w:rsidRPr="00133994">
        <w:t xml:space="preserve"> 10 000,00 рублей - актом о приеме-передаче объектов нефинансовых активов (</w:t>
      </w:r>
      <w:hyperlink r:id="rId209" w:history="1">
        <w:r w:rsidRPr="00133994">
          <w:rPr>
            <w:rStyle w:val="afc"/>
            <w:color w:val="auto"/>
          </w:rPr>
          <w:t>ф. 0504101</w:t>
        </w:r>
      </w:hyperlink>
      <w:r w:rsidRPr="00133994">
        <w:t>) и актом ввода в эксплуатацию</w:t>
      </w:r>
      <w:r w:rsidR="005E1F9C" w:rsidRPr="00133994">
        <w:t xml:space="preserve"> (по форме Приложении № </w:t>
      </w:r>
      <w:r w:rsidR="00AF4921" w:rsidRPr="00133994">
        <w:fldChar w:fldCharType="begin" w:fldLock="1"/>
      </w:r>
      <w:r w:rsidR="00AF4921" w:rsidRPr="00133994">
        <w:instrText xml:space="preserve"> REF _ref_555211 \h \n \!  \* MERGEFORMAT </w:instrText>
      </w:r>
      <w:r w:rsidR="00AF4921" w:rsidRPr="00133994">
        <w:fldChar w:fldCharType="separate"/>
      </w:r>
      <w:r w:rsidR="005E1F9C" w:rsidRPr="00133994">
        <w:t>2</w:t>
      </w:r>
      <w:r w:rsidR="00AF4921" w:rsidRPr="00133994">
        <w:fldChar w:fldCharType="end"/>
      </w:r>
      <w:r w:rsidR="005E1F9C" w:rsidRPr="00133994">
        <w:t xml:space="preserve"> настоящей Учетной политике)</w:t>
      </w:r>
      <w:r w:rsidRPr="00133994">
        <w:t>.</w:t>
      </w:r>
    </w:p>
    <w:p w:rsidR="00DE5468" w:rsidRPr="00133994" w:rsidRDefault="005E1F9C" w:rsidP="00DE5468">
      <w:r w:rsidRPr="00133994">
        <w:rPr>
          <w:i/>
        </w:rPr>
        <w:t xml:space="preserve"> </w:t>
      </w:r>
      <w:proofErr w:type="gramStart"/>
      <w:r w:rsidR="00DE5468" w:rsidRPr="00133994">
        <w:rPr>
          <w:i/>
        </w:rPr>
        <w:t>(Основание:</w:t>
      </w:r>
      <w:proofErr w:type="gramEnd"/>
      <w:r w:rsidR="00DE5468" w:rsidRPr="00133994">
        <w:rPr>
          <w:i/>
        </w:rPr>
        <w:t xml:space="preserve"> </w:t>
      </w:r>
      <w:proofErr w:type="gramStart"/>
      <w:r w:rsidR="00DE5468" w:rsidRPr="00133994">
        <w:rPr>
          <w:i/>
        </w:rPr>
        <w:t xml:space="preserve">Методические </w:t>
      </w:r>
      <w:hyperlink r:id="rId210" w:history="1">
        <w:r w:rsidR="00DE5468" w:rsidRPr="00133994">
          <w:rPr>
            <w:rStyle w:val="afc"/>
            <w:i/>
            <w:color w:val="auto"/>
          </w:rPr>
          <w:t>указания</w:t>
        </w:r>
      </w:hyperlink>
      <w:r w:rsidR="00DE5468" w:rsidRPr="00133994">
        <w:rPr>
          <w:i/>
        </w:rPr>
        <w:t xml:space="preserve"> № 52н, </w:t>
      </w:r>
      <w:hyperlink r:id="rId211" w:history="1">
        <w:r w:rsidR="00DE5468" w:rsidRPr="00133994">
          <w:rPr>
            <w:rStyle w:val="afc"/>
            <w:i/>
            <w:color w:val="auto"/>
          </w:rPr>
          <w:t>п. 9</w:t>
        </w:r>
      </w:hyperlink>
      <w:r w:rsidR="00DE5468" w:rsidRPr="00133994">
        <w:rPr>
          <w:i/>
        </w:rPr>
        <w:t xml:space="preserve"> СГС "Учетная политика")</w:t>
      </w:r>
      <w:proofErr w:type="gramEnd"/>
    </w:p>
    <w:p w:rsidR="00DE5468" w:rsidRPr="00133994" w:rsidRDefault="00DE5468"/>
    <w:p w:rsidR="006A1243" w:rsidRPr="00133994" w:rsidRDefault="00607067" w:rsidP="0070564C">
      <w:pPr>
        <w:pStyle w:val="2"/>
        <w:numPr>
          <w:ilvl w:val="1"/>
          <w:numId w:val="28"/>
        </w:numPr>
      </w:pPr>
      <w:bookmarkStart w:id="45" w:name="_ref_321685"/>
      <w:r w:rsidRPr="00133994">
        <w:t>При приобретении основных средств оформляется Акт о приеме-передаче объектов нефинансовых активов (</w:t>
      </w:r>
      <w:hyperlink r:id="rId212" w:history="1">
        <w:r w:rsidRPr="00133994">
          <w:rPr>
            <w:rStyle w:val="afc"/>
            <w:color w:val="auto"/>
          </w:rPr>
          <w:t>ф. 0504101</w:t>
        </w:r>
      </w:hyperlink>
      <w:r w:rsidRPr="00133994">
        <w:t>).</w:t>
      </w:r>
      <w:bookmarkEnd w:id="45"/>
    </w:p>
    <w:p w:rsidR="006A1243" w:rsidRPr="00133994" w:rsidRDefault="00607067">
      <w:pPr>
        <w:rPr>
          <w:i/>
        </w:rPr>
      </w:pPr>
      <w:proofErr w:type="gramStart"/>
      <w:r w:rsidRPr="00133994">
        <w:rPr>
          <w:i/>
        </w:rPr>
        <w:t>(Основание:</w:t>
      </w:r>
      <w:proofErr w:type="gramEnd"/>
      <w:r w:rsidRPr="00133994">
        <w:rPr>
          <w:i/>
        </w:rPr>
        <w:t xml:space="preserve"> </w:t>
      </w:r>
      <w:proofErr w:type="gramStart"/>
      <w:r w:rsidRPr="00133994">
        <w:rPr>
          <w:i/>
        </w:rPr>
        <w:t xml:space="preserve">Методические </w:t>
      </w:r>
      <w:hyperlink r:id="rId213" w:history="1">
        <w:r w:rsidRPr="00133994">
          <w:rPr>
            <w:rStyle w:val="afc"/>
            <w:i/>
            <w:color w:val="auto"/>
          </w:rPr>
          <w:t>указания</w:t>
        </w:r>
      </w:hyperlink>
      <w:r w:rsidRPr="00133994">
        <w:rPr>
          <w:i/>
        </w:rPr>
        <w:t xml:space="preserve"> № 52н)</w:t>
      </w:r>
      <w:proofErr w:type="gramEnd"/>
    </w:p>
    <w:p w:rsidR="00A82914" w:rsidRPr="00133994" w:rsidRDefault="00A82914" w:rsidP="00A82914">
      <w:pPr>
        <w:ind w:firstLine="0"/>
      </w:pPr>
      <w:r w:rsidRPr="00133994">
        <w:t>3.2</w:t>
      </w:r>
      <w:r w:rsidR="0070564C" w:rsidRPr="00133994">
        <w:t>9</w:t>
      </w:r>
      <w:r w:rsidRPr="00133994">
        <w:t>. Признание объекта основных сре</w:t>
      </w:r>
      <w:proofErr w:type="gramStart"/>
      <w:r w:rsidRPr="00133994">
        <w:t>дств в б</w:t>
      </w:r>
      <w:proofErr w:type="gramEnd"/>
      <w:r w:rsidRPr="00133994">
        <w:t>ухгалтерском учете в качестве актива прекращается в случае выбытия объекта имущества:</w:t>
      </w:r>
    </w:p>
    <w:p w:rsidR="00A82914" w:rsidRPr="00133994" w:rsidRDefault="00A82914" w:rsidP="00A82914">
      <w:r w:rsidRPr="00133994">
        <w:t>- по основаниям, предусматривающим принятие решения о списании муниципального имущества;</w:t>
      </w:r>
    </w:p>
    <w:p w:rsidR="00A82914" w:rsidRPr="00133994" w:rsidRDefault="00A82914" w:rsidP="00A82914">
      <w:r w:rsidRPr="00133994">
        <w:t xml:space="preserve">- при прекращении по решению </w:t>
      </w:r>
      <w:proofErr w:type="gramStart"/>
      <w:r w:rsidRPr="00133994">
        <w:t>субъекта учета использования объекта основных средств</w:t>
      </w:r>
      <w:proofErr w:type="gramEnd"/>
      <w:r w:rsidRPr="00133994">
        <w:t xml:space="preserve"> для целей, предусмотренных при признании объекта основных средств, и прекращения получения субъектом учета экономических выгод или полезного потенциала от дальнейшего использования субъектом учета объекта основных средств;</w:t>
      </w:r>
    </w:p>
    <w:p w:rsidR="00A82914" w:rsidRPr="00133994" w:rsidRDefault="00A82914" w:rsidP="00A82914">
      <w:r w:rsidRPr="00133994">
        <w:t>- при передаче в соответствии с договором аренды (имущественного найма) либо договором безвозмездного пользования, в случае возникновения у получателя такого имущества объекта бухгалтерского учета в составе основных средств;</w:t>
      </w:r>
    </w:p>
    <w:p w:rsidR="00A82914" w:rsidRPr="00133994" w:rsidRDefault="00A82914" w:rsidP="00A82914">
      <w:r w:rsidRPr="00133994">
        <w:t>- при передаче другой организации государственного сектора;</w:t>
      </w:r>
    </w:p>
    <w:p w:rsidR="00A82914" w:rsidRPr="00133994" w:rsidRDefault="00A82914" w:rsidP="00A82914">
      <w:r w:rsidRPr="00133994">
        <w:t>- при передаче в результате продажи (дарении);</w:t>
      </w:r>
    </w:p>
    <w:p w:rsidR="00A82914" w:rsidRPr="00133994" w:rsidRDefault="00A82914" w:rsidP="00A82914">
      <w:r w:rsidRPr="00133994">
        <w:t>-  по иным основаниям, предусматривающим в соответствии с законодательством Российской Федерации прекращение права оперативного управления имуществом (права владения и (или) пользования имуществом, полученным по договору аренды (имущественного найма) либо договору безвозмездного пользования).</w:t>
      </w:r>
    </w:p>
    <w:p w:rsidR="00A82914" w:rsidRPr="00133994" w:rsidRDefault="00A82914" w:rsidP="00A82914">
      <w:r w:rsidRPr="00133994">
        <w:rPr>
          <w:i/>
        </w:rPr>
        <w:t xml:space="preserve">(Основание: </w:t>
      </w:r>
      <w:hyperlink r:id="rId214" w:history="1">
        <w:r w:rsidRPr="00133994">
          <w:rPr>
            <w:rStyle w:val="afc"/>
            <w:i/>
            <w:color w:val="auto"/>
          </w:rPr>
          <w:t xml:space="preserve">п. </w:t>
        </w:r>
      </w:hyperlink>
      <w:r w:rsidRPr="00133994">
        <w:rPr>
          <w:rStyle w:val="afc"/>
          <w:i/>
          <w:color w:val="auto"/>
        </w:rPr>
        <w:t>45</w:t>
      </w:r>
      <w:r w:rsidRPr="00133994">
        <w:rPr>
          <w:i/>
        </w:rPr>
        <w:t xml:space="preserve"> СГС "Основные средства")</w:t>
      </w:r>
    </w:p>
    <w:p w:rsidR="00A82914" w:rsidRPr="00133994" w:rsidRDefault="00A82914" w:rsidP="00A82914">
      <w:pPr>
        <w:ind w:firstLine="0"/>
      </w:pPr>
      <w:r w:rsidRPr="00133994">
        <w:t>3.</w:t>
      </w:r>
      <w:r w:rsidR="0070564C" w:rsidRPr="00133994">
        <w:t>30</w:t>
      </w:r>
      <w:r w:rsidRPr="00133994">
        <w:t>. При прекращении признания объектов основных сре</w:t>
      </w:r>
      <w:proofErr w:type="gramStart"/>
      <w:r w:rsidRPr="00133994">
        <w:t>дств в к</w:t>
      </w:r>
      <w:proofErr w:type="gramEnd"/>
      <w:r w:rsidRPr="00133994">
        <w:t xml:space="preserve">ачестве активов, изменения в учет вносятся на основании Акт о результатах инвентаризации </w:t>
      </w:r>
      <w:hyperlink r:id="rId215" w:history="1">
        <w:r w:rsidRPr="00133994">
          <w:t>(ф. 0504835)</w:t>
        </w:r>
      </w:hyperlink>
      <w:r w:rsidRPr="00133994">
        <w:t xml:space="preserve">, который служит основанием для выбытия основного средства с баланса. На основании принятых комиссией решений бухгалтерией составляется Бухгалтерская справка </w:t>
      </w:r>
      <w:hyperlink r:id="rId216" w:history="1">
        <w:r w:rsidRPr="00133994">
          <w:t>(ф. 0504833)</w:t>
        </w:r>
      </w:hyperlink>
      <w:r w:rsidRPr="00133994">
        <w:t>, в которой отражаются бухгалтерские записи по выбытию основных сре</w:t>
      </w:r>
      <w:proofErr w:type="gramStart"/>
      <w:r w:rsidRPr="00133994">
        <w:t>дств с б</w:t>
      </w:r>
      <w:proofErr w:type="gramEnd"/>
      <w:r w:rsidRPr="00133994">
        <w:t xml:space="preserve">аланса с одновременным отражением информации об указанных объектах имущества на </w:t>
      </w:r>
      <w:proofErr w:type="spellStart"/>
      <w:r w:rsidRPr="00133994">
        <w:t>забалансовом</w:t>
      </w:r>
      <w:proofErr w:type="spellEnd"/>
      <w:r w:rsidRPr="00133994">
        <w:t xml:space="preserve"> счете 02 "Материальные ценности, принятые на хранение"</w:t>
      </w:r>
    </w:p>
    <w:p w:rsidR="00A82914" w:rsidRPr="00133994" w:rsidRDefault="00A82914" w:rsidP="00A82914">
      <w:r w:rsidRPr="00133994">
        <w:rPr>
          <w:i/>
        </w:rPr>
        <w:t xml:space="preserve">(Основание: </w:t>
      </w:r>
      <w:hyperlink r:id="rId217" w:history="1">
        <w:r w:rsidRPr="00133994">
          <w:rPr>
            <w:rStyle w:val="afc"/>
            <w:i/>
            <w:color w:val="auto"/>
          </w:rPr>
          <w:t xml:space="preserve">п. </w:t>
        </w:r>
      </w:hyperlink>
      <w:r w:rsidRPr="00133994">
        <w:rPr>
          <w:rStyle w:val="afc"/>
          <w:i/>
          <w:color w:val="auto"/>
        </w:rPr>
        <w:t>45</w:t>
      </w:r>
      <w:r w:rsidRPr="00133994">
        <w:rPr>
          <w:i/>
        </w:rPr>
        <w:t xml:space="preserve"> СГС "Основные средства")</w:t>
      </w:r>
    </w:p>
    <w:p w:rsidR="00A82914" w:rsidRPr="00133994" w:rsidRDefault="00A82914" w:rsidP="00A82914">
      <w:pPr>
        <w:ind w:firstLine="0"/>
      </w:pPr>
      <w:r w:rsidRPr="00133994">
        <w:lastRenderedPageBreak/>
        <w:t>3.</w:t>
      </w:r>
      <w:r w:rsidR="0070564C" w:rsidRPr="00133994">
        <w:t>31</w:t>
      </w:r>
      <w:r w:rsidRPr="00133994">
        <w:t>. При выбыти</w:t>
      </w:r>
      <w:r w:rsidR="005E1F9C" w:rsidRPr="00133994">
        <w:t>и</w:t>
      </w:r>
      <w:r w:rsidRPr="00133994">
        <w:t xml:space="preserve"> с бухгалтерского учета объектов основных средств, изменения в учет вносятся на основании следующих первичных учетных документов:</w:t>
      </w:r>
    </w:p>
    <w:p w:rsidR="00392328" w:rsidRPr="00133994" w:rsidRDefault="00392328" w:rsidP="00A82914">
      <w:r w:rsidRPr="00133994">
        <w:t>3.31.1.</w:t>
      </w:r>
      <w:r w:rsidR="00A82914" w:rsidRPr="00133994">
        <w:t xml:space="preserve">  в отношении недвижимого имущества и транспортных средств, независимо от стоимости</w:t>
      </w:r>
      <w:r w:rsidRPr="00133994">
        <w:t>:</w:t>
      </w:r>
    </w:p>
    <w:p w:rsidR="00392328" w:rsidRPr="00133994" w:rsidRDefault="00A82914" w:rsidP="00A82914">
      <w:r w:rsidRPr="00133994">
        <w:t xml:space="preserve">– </w:t>
      </w:r>
      <w:r w:rsidR="005E1F9C" w:rsidRPr="00133994">
        <w:t>по</w:t>
      </w:r>
      <w:r w:rsidRPr="00133994">
        <w:t xml:space="preserve"> согласовани</w:t>
      </w:r>
      <w:r w:rsidR="005E1F9C" w:rsidRPr="00133994">
        <w:t>ю</w:t>
      </w:r>
      <w:r w:rsidRPr="00133994">
        <w:t xml:space="preserve"> списания муниципального имущества в виде решения комитета имущественных и земельных отношений администрации города Тулы или рас</w:t>
      </w:r>
      <w:r w:rsidR="00392328" w:rsidRPr="00133994">
        <w:t xml:space="preserve">поряжения </w:t>
      </w:r>
      <w:r w:rsidRPr="00133994">
        <w:t>администрации города Тулы</w:t>
      </w:r>
      <w:r w:rsidR="00392328" w:rsidRPr="00133994">
        <w:t>,</w:t>
      </w:r>
    </w:p>
    <w:p w:rsidR="00A82914" w:rsidRPr="00133994" w:rsidRDefault="00392328" w:rsidP="00A82914">
      <w:r w:rsidRPr="00133994">
        <w:t xml:space="preserve">- </w:t>
      </w:r>
      <w:r w:rsidR="00A82914" w:rsidRPr="00133994">
        <w:t xml:space="preserve"> приказ руководителя </w:t>
      </w:r>
      <w:r w:rsidRPr="00133994">
        <w:t>У</w:t>
      </w:r>
      <w:r w:rsidR="00A82914" w:rsidRPr="00133994">
        <w:t>чреждения о списании объекта основных средств, протокол комиссии по поступлению и выбытию активов, техническо</w:t>
      </w:r>
      <w:r w:rsidRPr="00133994">
        <w:t>е</w:t>
      </w:r>
      <w:r w:rsidR="00A82914" w:rsidRPr="00133994">
        <w:t xml:space="preserve"> заключени</w:t>
      </w:r>
      <w:r w:rsidRPr="00133994">
        <w:t>е</w:t>
      </w:r>
      <w:r w:rsidR="00A82914" w:rsidRPr="00133994">
        <w:t xml:space="preserve"> о непригодности к восстановлению и дальнейшей эксплуатации, акт о списании объектов нефинансовых активов (кроме транспортных средств) (ф. 0504104) или ак</w:t>
      </w:r>
      <w:r w:rsidRPr="00133994">
        <w:t>т</w:t>
      </w:r>
      <w:r w:rsidR="00A82914" w:rsidRPr="00133994">
        <w:t xml:space="preserve"> о списании транспортных средств (ф. 0504105);</w:t>
      </w:r>
    </w:p>
    <w:p w:rsidR="00392328" w:rsidRPr="00133994" w:rsidRDefault="00392328" w:rsidP="00A82914">
      <w:r w:rsidRPr="00133994">
        <w:t xml:space="preserve">3.31.2. </w:t>
      </w:r>
      <w:r w:rsidR="00A82914" w:rsidRPr="00133994">
        <w:t>в отношении особо ценного движимого имущества стоимостью свыше 50000,00 рублей</w:t>
      </w:r>
      <w:r w:rsidRPr="00133994">
        <w:t>:</w:t>
      </w:r>
    </w:p>
    <w:p w:rsidR="00392328" w:rsidRPr="00133994" w:rsidRDefault="00392328" w:rsidP="00A82914">
      <w:r w:rsidRPr="00133994">
        <w:t xml:space="preserve">- </w:t>
      </w:r>
      <w:r w:rsidR="00A82914" w:rsidRPr="00133994">
        <w:t xml:space="preserve">решение о согласовании списания муниципального имущества в виде решения комитета имущественных и земельных отношений администрации города, </w:t>
      </w:r>
    </w:p>
    <w:p w:rsidR="00A82914" w:rsidRPr="00133994" w:rsidRDefault="00392328" w:rsidP="00A82914">
      <w:r w:rsidRPr="00133994">
        <w:t>-</w:t>
      </w:r>
      <w:r w:rsidR="00A82914" w:rsidRPr="00133994">
        <w:t>приказ руководителя учреждения о списании объекта основных средств, протокол комиссии по поступлению и выбытию активов, техническое заключение о непригодности к восстановлению и дальнейшей эксплуатации или дефектный акт, акт о списании объектов нефинансовых активов (кроме транспортных средств) (ф. 0504104);</w:t>
      </w:r>
    </w:p>
    <w:p w:rsidR="00392328" w:rsidRPr="00133994" w:rsidRDefault="00392328" w:rsidP="00A82914">
      <w:r w:rsidRPr="00133994">
        <w:t xml:space="preserve">3.31.3. </w:t>
      </w:r>
      <w:r w:rsidR="00A82914" w:rsidRPr="00133994">
        <w:t>в отношении особо ценного движимого имущества стоимостью до 50000,00 рублей</w:t>
      </w:r>
      <w:r w:rsidRPr="00133994">
        <w:t>:</w:t>
      </w:r>
    </w:p>
    <w:p w:rsidR="00392328" w:rsidRPr="00133994" w:rsidRDefault="00392328" w:rsidP="00A82914">
      <w:r w:rsidRPr="00133994">
        <w:t>-</w:t>
      </w:r>
      <w:r w:rsidR="00A82914" w:rsidRPr="00133994">
        <w:t xml:space="preserve"> решения о согласовании списания с Учредителем, </w:t>
      </w:r>
    </w:p>
    <w:p w:rsidR="00A82914" w:rsidRPr="00133994" w:rsidRDefault="00392328" w:rsidP="00A82914">
      <w:r w:rsidRPr="00133994">
        <w:t xml:space="preserve">- </w:t>
      </w:r>
      <w:r w:rsidR="00A82914" w:rsidRPr="00133994">
        <w:t xml:space="preserve">приказ руководителя учреждения о списании объекта основных средств, протокол комиссии по поступлению и выбытию активов, техническое заключение о непригодности к восстановлению и дальнейшей эксплуатации или дефектный акт, акт о списании объектов нефинансовых активов (кроме транспортных средств) (ф. 0504104); </w:t>
      </w:r>
    </w:p>
    <w:p w:rsidR="00392328" w:rsidRPr="00133994" w:rsidRDefault="00392328" w:rsidP="00A82914">
      <w:r w:rsidRPr="00133994">
        <w:t xml:space="preserve">3.31.4.  </w:t>
      </w:r>
      <w:r w:rsidR="00A82914" w:rsidRPr="00133994">
        <w:t>в отношении иного движимого имущества стоимостью свыше 50000,00 рублей</w:t>
      </w:r>
      <w:r w:rsidRPr="00133994">
        <w:t>:</w:t>
      </w:r>
    </w:p>
    <w:p w:rsidR="00392328" w:rsidRPr="00133994" w:rsidRDefault="00A82914" w:rsidP="00A82914">
      <w:r w:rsidRPr="00133994">
        <w:t xml:space="preserve"> - решение о согласовании списания муниципального имущества в виде решения комитета имущественных и земельных отношений администрации города, </w:t>
      </w:r>
    </w:p>
    <w:p w:rsidR="00A82914" w:rsidRPr="00133994" w:rsidRDefault="00392328" w:rsidP="00A82914">
      <w:r w:rsidRPr="00133994">
        <w:t xml:space="preserve">- </w:t>
      </w:r>
      <w:r w:rsidR="00A82914" w:rsidRPr="00133994">
        <w:t xml:space="preserve">приказ руководителя учреждения о списании объекта основных средств, протокол комиссии по поступлению и выбытию активов, техническое заключение о непригодности к восстановлению и дальнейшей эксплуатации или дефектный акт, акт о списании объектов нефинансовых активов (кроме транспортных средств) (ф. 0504104);     </w:t>
      </w:r>
    </w:p>
    <w:p w:rsidR="00392328" w:rsidRPr="00133994" w:rsidRDefault="00392328" w:rsidP="00A82914">
      <w:r w:rsidRPr="00133994">
        <w:t xml:space="preserve">3.31.5. </w:t>
      </w:r>
      <w:r w:rsidR="00A82914" w:rsidRPr="00133994">
        <w:t>в отношении иного движимого имущества стоимостью до 50000,00 рублей</w:t>
      </w:r>
      <w:r w:rsidRPr="00133994">
        <w:t>:</w:t>
      </w:r>
    </w:p>
    <w:p w:rsidR="00A82914" w:rsidRPr="00133994" w:rsidRDefault="00A82914" w:rsidP="00A82914">
      <w:r w:rsidRPr="00133994">
        <w:t xml:space="preserve"> - приказ руководителя учреждения о списании объекта основных средств, протокол комиссии по поступлению и выбытию активов, техническое заключение о непригодности к восстановлению и дальнейшей эксплуатации или дефектный акт, акт о списании объектов нефинансовых активов (кроме транспортных средств) (ф. 0504104).</w:t>
      </w:r>
    </w:p>
    <w:p w:rsidR="00A82914" w:rsidRPr="00133994" w:rsidRDefault="00A82914" w:rsidP="00A82914">
      <w:pPr>
        <w:rPr>
          <w:i/>
        </w:rPr>
      </w:pPr>
      <w:proofErr w:type="gramStart"/>
      <w:r w:rsidRPr="00133994">
        <w:rPr>
          <w:i/>
        </w:rPr>
        <w:t>(Основание:</w:t>
      </w:r>
      <w:proofErr w:type="gramEnd"/>
      <w:r w:rsidRPr="00133994">
        <w:rPr>
          <w:i/>
        </w:rPr>
        <w:t xml:space="preserve"> </w:t>
      </w:r>
      <w:proofErr w:type="gramStart"/>
      <w:r w:rsidRPr="00133994">
        <w:rPr>
          <w:i/>
        </w:rPr>
        <w:t xml:space="preserve">Методические </w:t>
      </w:r>
      <w:hyperlink r:id="rId218" w:history="1">
        <w:r w:rsidRPr="00133994">
          <w:rPr>
            <w:rStyle w:val="afc"/>
            <w:i/>
            <w:color w:val="auto"/>
          </w:rPr>
          <w:t>указания</w:t>
        </w:r>
      </w:hyperlink>
      <w:r w:rsidRPr="00133994">
        <w:rPr>
          <w:i/>
        </w:rPr>
        <w:t xml:space="preserve"> № 52н, </w:t>
      </w:r>
      <w:hyperlink r:id="rId219" w:history="1">
        <w:r w:rsidRPr="00133994">
          <w:rPr>
            <w:rStyle w:val="afc"/>
            <w:i/>
            <w:color w:val="auto"/>
          </w:rPr>
          <w:t>п. 9</w:t>
        </w:r>
      </w:hyperlink>
      <w:r w:rsidRPr="00133994">
        <w:rPr>
          <w:i/>
        </w:rPr>
        <w:t xml:space="preserve"> СГС "Учетная политика", порядок списания муниципального имущества муниципального образования город Тула, утвержденный постановлением администрации города Тулы от 24.11.2010 №3556)</w:t>
      </w:r>
      <w:proofErr w:type="gramEnd"/>
    </w:p>
    <w:p w:rsidR="00A82914" w:rsidRPr="00133994" w:rsidRDefault="00A82914"/>
    <w:p w:rsidR="006A1243" w:rsidRPr="00133994" w:rsidRDefault="00607067" w:rsidP="0070564C">
      <w:pPr>
        <w:pStyle w:val="2"/>
        <w:numPr>
          <w:ilvl w:val="1"/>
          <w:numId w:val="29"/>
        </w:numPr>
      </w:pPr>
      <w:bookmarkStart w:id="46" w:name="_ref_321686"/>
      <w:r w:rsidRPr="00133994">
        <w:lastRenderedPageBreak/>
        <w:t>Частичная ликвидация объекта основных сре</w:t>
      </w:r>
      <w:proofErr w:type="gramStart"/>
      <w:r w:rsidRPr="00133994">
        <w:t>дств пр</w:t>
      </w:r>
      <w:proofErr w:type="gramEnd"/>
      <w:r w:rsidRPr="00133994">
        <w:t>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220" w:history="1">
        <w:r w:rsidRPr="00133994">
          <w:rPr>
            <w:rStyle w:val="afc"/>
            <w:color w:val="auto"/>
          </w:rPr>
          <w:t>ф. 0504103</w:t>
        </w:r>
      </w:hyperlink>
      <w:r w:rsidRPr="00133994">
        <w:t xml:space="preserve">). В иных случаях частичная ликвидация объекта основных средств оформляется Актом по форме, приведенной в Приложении № </w:t>
      </w:r>
      <w:r w:rsidR="00AF4921" w:rsidRPr="00133994">
        <w:fldChar w:fldCharType="begin" w:fldLock="1"/>
      </w:r>
      <w:r w:rsidR="00AF4921" w:rsidRPr="00133994">
        <w:instrText xml:space="preserve"> REF _ref_555211 \h \n \!  \* MERGEFORMAT </w:instrText>
      </w:r>
      <w:r w:rsidR="00AF4921" w:rsidRPr="00133994">
        <w:fldChar w:fldCharType="separate"/>
      </w:r>
      <w:r w:rsidRPr="00133994">
        <w:t>2</w:t>
      </w:r>
      <w:r w:rsidR="00AF4921" w:rsidRPr="00133994">
        <w:fldChar w:fldCharType="end"/>
      </w:r>
      <w:r w:rsidRPr="00133994">
        <w:t xml:space="preserve"> к настоящей Учетной политике.</w:t>
      </w:r>
      <w:bookmarkEnd w:id="46"/>
    </w:p>
    <w:p w:rsidR="006A1243" w:rsidRPr="00133994" w:rsidRDefault="00607067">
      <w:pPr>
        <w:rPr>
          <w:i/>
        </w:rPr>
      </w:pPr>
      <w:proofErr w:type="gramStart"/>
      <w:r w:rsidRPr="00133994">
        <w:rPr>
          <w:i/>
        </w:rPr>
        <w:t>(Основание:</w:t>
      </w:r>
      <w:proofErr w:type="gramEnd"/>
      <w:r w:rsidRPr="00133994">
        <w:rPr>
          <w:i/>
        </w:rPr>
        <w:t xml:space="preserve"> </w:t>
      </w:r>
      <w:proofErr w:type="gramStart"/>
      <w:r w:rsidRPr="00133994">
        <w:rPr>
          <w:i/>
        </w:rPr>
        <w:t xml:space="preserve">Методические </w:t>
      </w:r>
      <w:hyperlink r:id="rId221" w:history="1">
        <w:r w:rsidRPr="00133994">
          <w:rPr>
            <w:rStyle w:val="afc"/>
            <w:i/>
            <w:color w:val="auto"/>
          </w:rPr>
          <w:t>указания</w:t>
        </w:r>
      </w:hyperlink>
      <w:r w:rsidRPr="00133994">
        <w:rPr>
          <w:i/>
        </w:rPr>
        <w:t xml:space="preserve"> № 52н, </w:t>
      </w:r>
      <w:hyperlink r:id="rId222" w:history="1">
        <w:r w:rsidRPr="00133994">
          <w:rPr>
            <w:rStyle w:val="afc"/>
            <w:i/>
            <w:color w:val="auto"/>
          </w:rPr>
          <w:t>п. 9</w:t>
        </w:r>
      </w:hyperlink>
      <w:r w:rsidRPr="00133994">
        <w:rPr>
          <w:i/>
        </w:rPr>
        <w:t xml:space="preserve"> СГС "Учетная политика")</w:t>
      </w:r>
      <w:proofErr w:type="gramEnd"/>
    </w:p>
    <w:p w:rsidR="006A1243" w:rsidRPr="00133994" w:rsidRDefault="00607067">
      <w:pPr>
        <w:pStyle w:val="1"/>
      </w:pPr>
      <w:bookmarkStart w:id="47" w:name="_ref_775263"/>
      <w:r w:rsidRPr="00133994">
        <w:t>Нематериальные активы</w:t>
      </w:r>
      <w:bookmarkEnd w:id="47"/>
    </w:p>
    <w:p w:rsidR="006A1243" w:rsidRPr="00133994" w:rsidRDefault="00607067">
      <w:pPr>
        <w:pStyle w:val="2"/>
      </w:pPr>
      <w:bookmarkStart w:id="48" w:name="_ref_782510"/>
      <w:r w:rsidRPr="00133994">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48"/>
    </w:p>
    <w:p w:rsidR="006A1243" w:rsidRPr="00133994" w:rsidRDefault="00607067">
      <w:r w:rsidRPr="00133994">
        <w:rPr>
          <w:i/>
        </w:rPr>
        <w:t xml:space="preserve">(Основание: </w:t>
      </w:r>
      <w:hyperlink r:id="rId223" w:history="1">
        <w:r w:rsidRPr="00133994">
          <w:rPr>
            <w:rStyle w:val="afc"/>
            <w:i/>
            <w:color w:val="auto"/>
          </w:rPr>
          <w:t>п. 56</w:t>
        </w:r>
      </w:hyperlink>
      <w:r w:rsidRPr="00133994">
        <w:rPr>
          <w:i/>
        </w:rPr>
        <w:t xml:space="preserve"> Инструкции № 157н)</w:t>
      </w:r>
    </w:p>
    <w:p w:rsidR="006A1243" w:rsidRPr="00133994" w:rsidRDefault="00607067">
      <w:pPr>
        <w:pStyle w:val="2"/>
      </w:pPr>
      <w:bookmarkStart w:id="49" w:name="_ref_789755"/>
      <w:r w:rsidRPr="00133994">
        <w:t>Объект нефинансовых активов признается нематериальным активом при одновременном выполнении следующих условий:</w:t>
      </w:r>
      <w:bookmarkEnd w:id="49"/>
    </w:p>
    <w:p w:rsidR="006A1243" w:rsidRPr="00133994" w:rsidRDefault="00607067">
      <w:r w:rsidRPr="00133994">
        <w:t>- объект способен приносить экономические выгоды в будущем;</w:t>
      </w:r>
    </w:p>
    <w:p w:rsidR="006A1243" w:rsidRPr="00133994" w:rsidRDefault="00607067">
      <w:r w:rsidRPr="00133994">
        <w:t>- у объекта отсутствует материально-вещественная форма;</w:t>
      </w:r>
    </w:p>
    <w:p w:rsidR="006A1243" w:rsidRPr="00133994" w:rsidRDefault="00607067">
      <w:r w:rsidRPr="00133994">
        <w:t>- объект можно (выделить, отделить) от другого имущества;</w:t>
      </w:r>
    </w:p>
    <w:p w:rsidR="006A1243" w:rsidRPr="00133994" w:rsidRDefault="00607067">
      <w:r w:rsidRPr="00133994">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6A1243" w:rsidRPr="00133994" w:rsidRDefault="00607067">
      <w:r w:rsidRPr="00133994">
        <w:t>- не предполагается последующая перепродажа данного актива;</w:t>
      </w:r>
    </w:p>
    <w:p w:rsidR="006A1243" w:rsidRPr="00133994" w:rsidRDefault="00607067">
      <w:r w:rsidRPr="00133994">
        <w:t>- имеются надлежаще оформленные документы, подтверждающие существование актива;</w:t>
      </w:r>
    </w:p>
    <w:p w:rsidR="006A1243" w:rsidRPr="00133994" w:rsidRDefault="00607067">
      <w:r w:rsidRPr="00133994">
        <w:t>- имеются надлежаще оформленные документы, устанавливающие исключительное право на актив;</w:t>
      </w:r>
    </w:p>
    <w:p w:rsidR="006A1243" w:rsidRPr="00133994" w:rsidRDefault="00607067">
      <w:proofErr w:type="gramStart"/>
      <w:r w:rsidRPr="00133994">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w:t>
      </w:r>
      <w:proofErr w:type="gramEnd"/>
      <w:r w:rsidRPr="00133994">
        <w:t xml:space="preserve"> и секреты производства (ноу-хау).</w:t>
      </w:r>
    </w:p>
    <w:p w:rsidR="006A1243" w:rsidRPr="00133994" w:rsidRDefault="00607067">
      <w:r w:rsidRPr="00133994">
        <w:rPr>
          <w:i/>
        </w:rPr>
        <w:t xml:space="preserve">(Основание: </w:t>
      </w:r>
      <w:hyperlink r:id="rId224" w:history="1">
        <w:r w:rsidRPr="00133994">
          <w:rPr>
            <w:rStyle w:val="afc"/>
            <w:i/>
            <w:color w:val="auto"/>
          </w:rPr>
          <w:t>п. 56</w:t>
        </w:r>
      </w:hyperlink>
      <w:r w:rsidRPr="00133994">
        <w:rPr>
          <w:i/>
        </w:rPr>
        <w:t xml:space="preserve"> Инструкции № 157н)</w:t>
      </w:r>
    </w:p>
    <w:p w:rsidR="006A1243" w:rsidRPr="00133994" w:rsidRDefault="00607067">
      <w:pPr>
        <w:pStyle w:val="2"/>
      </w:pPr>
      <w:bookmarkStart w:id="50" w:name="_ref_797002"/>
      <w:r w:rsidRPr="00133994">
        <w:t>Сроком полезного использования нематериального актива является период, в течение которого предполагается использование актива.</w:t>
      </w:r>
      <w:bookmarkEnd w:id="50"/>
    </w:p>
    <w:p w:rsidR="006A1243" w:rsidRPr="00133994" w:rsidRDefault="00607067">
      <w:r w:rsidRPr="00133994">
        <w:rPr>
          <w:i/>
        </w:rPr>
        <w:t xml:space="preserve">(Основание: </w:t>
      </w:r>
      <w:hyperlink r:id="rId225" w:history="1">
        <w:r w:rsidRPr="00133994">
          <w:rPr>
            <w:rStyle w:val="afc"/>
            <w:i/>
            <w:color w:val="auto"/>
          </w:rPr>
          <w:t>п. 60</w:t>
        </w:r>
      </w:hyperlink>
      <w:r w:rsidRPr="00133994">
        <w:rPr>
          <w:i/>
        </w:rPr>
        <w:t xml:space="preserve"> Инструкции № 157н)</w:t>
      </w:r>
    </w:p>
    <w:p w:rsidR="006A1243" w:rsidRPr="00133994" w:rsidRDefault="00607067">
      <w:pPr>
        <w:pStyle w:val="2"/>
      </w:pPr>
      <w:bookmarkStart w:id="51" w:name="_ref_804251"/>
      <w:r w:rsidRPr="00133994">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bookmarkEnd w:id="51"/>
    </w:p>
    <w:p w:rsidR="006A1243" w:rsidRPr="00133994" w:rsidRDefault="00607067">
      <w:r w:rsidRPr="00133994">
        <w:t>Если срок охраны конфиденциальности не установлен, в учете возникает</w:t>
      </w:r>
      <w:r w:rsidR="00392328" w:rsidRPr="00133994">
        <w:t xml:space="preserve"> </w:t>
      </w:r>
      <w:r w:rsidRPr="00133994">
        <w:t xml:space="preserve">объект </w:t>
      </w:r>
      <w:hyperlink r:id="rId226" w:history="1">
        <w:r w:rsidRPr="00133994">
          <w:rPr>
            <w:rStyle w:val="afc"/>
            <w:color w:val="auto"/>
          </w:rPr>
          <w:t>НМА с неопределенным сроком полезного использования</w:t>
        </w:r>
      </w:hyperlink>
      <w:r w:rsidRPr="00133994">
        <w:t>.</w:t>
      </w:r>
    </w:p>
    <w:p w:rsidR="006A1243" w:rsidRPr="00133994" w:rsidRDefault="00607067">
      <w:r w:rsidRPr="00133994">
        <w:rPr>
          <w:i/>
        </w:rPr>
        <w:t xml:space="preserve">(Основание: </w:t>
      </w:r>
      <w:hyperlink r:id="rId227" w:history="1">
        <w:r w:rsidRPr="00133994">
          <w:rPr>
            <w:rStyle w:val="afc"/>
            <w:i/>
            <w:color w:val="auto"/>
          </w:rPr>
          <w:t>п. 1 ст. 1465</w:t>
        </w:r>
      </w:hyperlink>
      <w:r w:rsidRPr="00133994">
        <w:rPr>
          <w:i/>
        </w:rPr>
        <w:t xml:space="preserve">, </w:t>
      </w:r>
      <w:hyperlink r:id="rId228" w:history="1">
        <w:r w:rsidRPr="00133994">
          <w:rPr>
            <w:rStyle w:val="afc"/>
            <w:i/>
            <w:color w:val="auto"/>
          </w:rPr>
          <w:t>ст. 1467</w:t>
        </w:r>
      </w:hyperlink>
      <w:r w:rsidRPr="00133994">
        <w:rPr>
          <w:i/>
        </w:rPr>
        <w:t xml:space="preserve"> ГК РФ)</w:t>
      </w:r>
    </w:p>
    <w:p w:rsidR="006A1243" w:rsidRPr="00133994" w:rsidRDefault="00607067">
      <w:pPr>
        <w:pStyle w:val="2"/>
      </w:pPr>
      <w:bookmarkStart w:id="52" w:name="_ref_811504"/>
      <w:r w:rsidRPr="00133994">
        <w:lastRenderedPageBreak/>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52"/>
    </w:p>
    <w:p w:rsidR="006A1243" w:rsidRPr="00133994" w:rsidRDefault="00607067">
      <w:r w:rsidRPr="00133994">
        <w:t xml:space="preserve">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w:t>
      </w:r>
      <w:r w:rsidR="008B1E09" w:rsidRPr="00133994">
        <w:rPr>
          <w:u w:val="single"/>
        </w:rPr>
        <w:t>90</w:t>
      </w:r>
      <w:r w:rsidRPr="00133994">
        <w:t>% или более от продолжительности текущего периода.</w:t>
      </w:r>
    </w:p>
    <w:p w:rsidR="006A1243" w:rsidRPr="00133994" w:rsidRDefault="00607067">
      <w:r w:rsidRPr="00133994">
        <w:t>Срок полезного использования таких объектов НМА подлежит уточнению.</w:t>
      </w:r>
    </w:p>
    <w:p w:rsidR="006A1243" w:rsidRPr="00133994" w:rsidRDefault="00607067">
      <w:pPr>
        <w:rPr>
          <w:i/>
        </w:rPr>
      </w:pPr>
      <w:r w:rsidRPr="00133994">
        <w:rPr>
          <w:i/>
        </w:rPr>
        <w:t xml:space="preserve">(Основание: </w:t>
      </w:r>
      <w:hyperlink r:id="rId229" w:history="1">
        <w:r w:rsidRPr="00133994">
          <w:rPr>
            <w:rStyle w:val="afc"/>
            <w:i/>
            <w:color w:val="auto"/>
          </w:rPr>
          <w:t>п. 61</w:t>
        </w:r>
      </w:hyperlink>
      <w:r w:rsidRPr="00133994">
        <w:rPr>
          <w:i/>
        </w:rPr>
        <w:t xml:space="preserve"> Инструкции № 157н)</w:t>
      </w:r>
    </w:p>
    <w:p w:rsidR="00D55002" w:rsidRPr="00133994" w:rsidRDefault="00D55002" w:rsidP="00D55002">
      <w:pPr>
        <w:pStyle w:val="2"/>
      </w:pPr>
      <w:r w:rsidRPr="00133994">
        <w:t>Начисление амортизации осуществляется следующим образом:</w:t>
      </w:r>
    </w:p>
    <w:p w:rsidR="00D55002" w:rsidRPr="00133994" w:rsidRDefault="00D55002" w:rsidP="00D1408F">
      <w:pPr>
        <w:spacing w:before="0" w:after="0" w:line="240" w:lineRule="auto"/>
      </w:pPr>
      <w:r w:rsidRPr="00133994">
        <w:t>Амортизация на все объекты нематериальных активов начисляется линейным методом в соответствии со сроками полезного использования.</w:t>
      </w:r>
    </w:p>
    <w:p w:rsidR="00D55002" w:rsidRPr="00133994" w:rsidRDefault="00D1408F" w:rsidP="00D55002">
      <w:pPr>
        <w:rPr>
          <w:i/>
        </w:rPr>
      </w:pPr>
      <w:r w:rsidRPr="00133994">
        <w:rPr>
          <w:i/>
        </w:rPr>
        <w:t xml:space="preserve"> </w:t>
      </w:r>
      <w:r w:rsidR="00D55002" w:rsidRPr="00133994">
        <w:rPr>
          <w:i/>
        </w:rPr>
        <w:t>(Основание: пункты </w:t>
      </w:r>
      <w:hyperlink r:id="rId230" w:anchor="/document/118/80013/" w:history="1">
        <w:r w:rsidR="00D55002" w:rsidRPr="00133994">
          <w:rPr>
            <w:i/>
          </w:rPr>
          <w:t>30</w:t>
        </w:r>
      </w:hyperlink>
      <w:r w:rsidR="00D55002" w:rsidRPr="00133994">
        <w:rPr>
          <w:i/>
        </w:rPr>
        <w:t>, </w:t>
      </w:r>
      <w:hyperlink r:id="rId231" w:anchor="/document/118/80013/" w:history="1">
        <w:r w:rsidR="00D55002" w:rsidRPr="00133994">
          <w:rPr>
            <w:i/>
          </w:rPr>
          <w:t>31</w:t>
        </w:r>
      </w:hyperlink>
      <w:r w:rsidR="00D55002" w:rsidRPr="00133994">
        <w:rPr>
          <w:i/>
        </w:rPr>
        <w:t> СГС «Нематериальные активы»)</w:t>
      </w:r>
    </w:p>
    <w:p w:rsidR="00D55002" w:rsidRPr="00133994" w:rsidRDefault="00D55002" w:rsidP="00D55002">
      <w:pPr>
        <w:pStyle w:val="2"/>
        <w:rPr>
          <w:bCs w:val="0"/>
          <w:szCs w:val="22"/>
        </w:rPr>
      </w:pPr>
      <w:r w:rsidRPr="00133994">
        <w:rPr>
          <w:bCs w:val="0"/>
          <w:szCs w:val="22"/>
        </w:rPr>
        <w:t xml:space="preserve">Учреждение дополнительно раскрывает данные по группам нематериальных активов раздельно по объектам, которые созданы собственными силами, и прочим объектам в части изменения стоимости объектов в результате недостач и излишков. </w:t>
      </w:r>
    </w:p>
    <w:p w:rsidR="00D55002" w:rsidRPr="00133994" w:rsidRDefault="00D1408F" w:rsidP="00D55002">
      <w:pPr>
        <w:rPr>
          <w:i/>
        </w:rPr>
      </w:pPr>
      <w:r w:rsidRPr="00133994">
        <w:rPr>
          <w:i/>
        </w:rPr>
        <w:t xml:space="preserve"> </w:t>
      </w:r>
      <w:r w:rsidR="00D55002" w:rsidRPr="00133994">
        <w:rPr>
          <w:i/>
        </w:rPr>
        <w:t>(Основание: </w:t>
      </w:r>
      <w:hyperlink r:id="rId232" w:anchor="/document/99/563895829/XA00MFE2O5/" w:tooltip="В случае если предусмотрено учетной политикой субъекта учета, в бухгалтерской (финансовой) отчетности раскрываются дополнительные данные об остаточной стоимости объектов нематериальных активов на начало и конец периода с их подразделением на созданные силами с" w:history="1">
        <w:r w:rsidR="00D55002" w:rsidRPr="00133994">
          <w:rPr>
            <w:i/>
          </w:rPr>
          <w:t>пункт 44</w:t>
        </w:r>
      </w:hyperlink>
      <w:r w:rsidR="00D55002" w:rsidRPr="00133994">
        <w:rPr>
          <w:i/>
        </w:rPr>
        <w:t> СГС «Нематериальные активы»)</w:t>
      </w:r>
    </w:p>
    <w:p w:rsidR="0033079D" w:rsidRPr="00133994" w:rsidRDefault="0033079D" w:rsidP="0033079D">
      <w:pPr>
        <w:pStyle w:val="1"/>
      </w:pPr>
      <w:bookmarkStart w:id="53" w:name="_ref_1827774"/>
      <w:r w:rsidRPr="00133994">
        <w:t>Непроизведенные активы</w:t>
      </w:r>
      <w:bookmarkEnd w:id="53"/>
    </w:p>
    <w:p w:rsidR="0033079D" w:rsidRPr="00133994" w:rsidRDefault="0033079D" w:rsidP="0033079D">
      <w:pPr>
        <w:pStyle w:val="2"/>
        <w:ind w:firstLine="482"/>
      </w:pPr>
      <w:bookmarkStart w:id="54" w:name="_ref_1836384"/>
      <w:r w:rsidRPr="00133994">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54"/>
    </w:p>
    <w:p w:rsidR="0033079D" w:rsidRPr="00133994" w:rsidRDefault="0033079D" w:rsidP="0033079D">
      <w:r w:rsidRPr="00133994">
        <w:rPr>
          <w:i/>
        </w:rPr>
        <w:t xml:space="preserve">(Основание: </w:t>
      </w:r>
      <w:hyperlink r:id="rId233" w:history="1">
        <w:r w:rsidRPr="00133994">
          <w:rPr>
            <w:rStyle w:val="afc"/>
            <w:i/>
            <w:color w:val="auto"/>
          </w:rPr>
          <w:t>п. 70</w:t>
        </w:r>
      </w:hyperlink>
      <w:r w:rsidRPr="00133994">
        <w:rPr>
          <w:i/>
        </w:rPr>
        <w:t xml:space="preserve"> Инструкции № 157н)</w:t>
      </w:r>
    </w:p>
    <w:p w:rsidR="0033079D" w:rsidRPr="00133994" w:rsidRDefault="0033079D" w:rsidP="0033079D">
      <w:pPr>
        <w:pStyle w:val="2"/>
        <w:ind w:firstLine="482"/>
      </w:pPr>
      <w:bookmarkStart w:id="55" w:name="_ref_1853800"/>
      <w:r w:rsidRPr="00133994">
        <w:t xml:space="preserve">Объект непроизведенных активов учитывается на </w:t>
      </w:r>
      <w:proofErr w:type="spellStart"/>
      <w:r w:rsidRPr="00133994">
        <w:t>забалансовом</w:t>
      </w:r>
      <w:proofErr w:type="spellEnd"/>
      <w:r w:rsidRPr="00133994">
        <w:t xml:space="preserve"> счете 02 "Материальные ценности на хранении", если он не соответствует критериям признания актива, то есть в отношении него одновременно выполняются следующие условия:</w:t>
      </w:r>
      <w:bookmarkEnd w:id="55"/>
    </w:p>
    <w:p w:rsidR="0033079D" w:rsidRPr="00133994" w:rsidRDefault="0033079D" w:rsidP="0033079D">
      <w:r w:rsidRPr="00133994">
        <w:t>- объект не приносит экономических выгод;</w:t>
      </w:r>
    </w:p>
    <w:p w:rsidR="0033079D" w:rsidRPr="00133994" w:rsidRDefault="0033079D" w:rsidP="0033079D">
      <w:r w:rsidRPr="00133994">
        <w:t>- объект не имеет полезного потенциала;</w:t>
      </w:r>
    </w:p>
    <w:p w:rsidR="0033079D" w:rsidRPr="00133994" w:rsidRDefault="0033079D" w:rsidP="0033079D">
      <w:r w:rsidRPr="00133994">
        <w:t>- не предполагается, что объект будет приносить экономические выгоды.</w:t>
      </w:r>
    </w:p>
    <w:p w:rsidR="0033079D" w:rsidRPr="00133994" w:rsidRDefault="0033079D" w:rsidP="0033079D">
      <w:r w:rsidRPr="00133994">
        <w:rPr>
          <w:i/>
        </w:rPr>
        <w:t>(Основание</w:t>
      </w:r>
      <w:r w:rsidRPr="00133994">
        <w:t xml:space="preserve">: </w:t>
      </w:r>
      <w:hyperlink r:id="rId234" w:history="1">
        <w:r w:rsidRPr="00133994">
          <w:rPr>
            <w:rStyle w:val="afc"/>
            <w:i/>
            <w:color w:val="auto"/>
          </w:rPr>
          <w:t>п. 36</w:t>
        </w:r>
      </w:hyperlink>
      <w:r w:rsidRPr="00133994">
        <w:rPr>
          <w:i/>
        </w:rPr>
        <w:t xml:space="preserve"> СГС "Концептуальные основы")</w:t>
      </w:r>
    </w:p>
    <w:p w:rsidR="0033079D" w:rsidRPr="00133994" w:rsidRDefault="0033079D" w:rsidP="0033079D">
      <w:pPr>
        <w:pStyle w:val="2"/>
        <w:ind w:firstLine="482"/>
      </w:pPr>
      <w:bookmarkStart w:id="56" w:name="_ref_1862461"/>
      <w:r w:rsidRPr="00133994">
        <w:t>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56"/>
    </w:p>
    <w:p w:rsidR="0033079D" w:rsidRPr="00133994" w:rsidRDefault="0033079D" w:rsidP="0033079D">
      <w:r w:rsidRPr="00133994">
        <w:rPr>
          <w:i/>
        </w:rPr>
        <w:t xml:space="preserve">(Основание: </w:t>
      </w:r>
      <w:hyperlink r:id="rId235" w:history="1">
        <w:r w:rsidRPr="00133994">
          <w:rPr>
            <w:rStyle w:val="afc"/>
            <w:i/>
            <w:color w:val="auto"/>
          </w:rPr>
          <w:t>п. 36</w:t>
        </w:r>
      </w:hyperlink>
      <w:r w:rsidRPr="00133994">
        <w:rPr>
          <w:i/>
        </w:rPr>
        <w:t xml:space="preserve"> СГС "Концептуальные основы", </w:t>
      </w:r>
      <w:hyperlink r:id="rId236" w:history="1">
        <w:r w:rsidRPr="00133994">
          <w:rPr>
            <w:rStyle w:val="afc"/>
            <w:i/>
            <w:color w:val="auto"/>
          </w:rPr>
          <w:t>Письмо</w:t>
        </w:r>
      </w:hyperlink>
      <w:r w:rsidRPr="00133994">
        <w:rPr>
          <w:i/>
        </w:rPr>
        <w:t xml:space="preserve"> Минфина России от 27.10.2015 № 02-05-10/61628)</w:t>
      </w:r>
    </w:p>
    <w:p w:rsidR="0033079D" w:rsidRPr="00133994" w:rsidRDefault="0033079D" w:rsidP="0033079D">
      <w:pPr>
        <w:pStyle w:val="2"/>
        <w:ind w:firstLine="482"/>
      </w:pPr>
      <w:bookmarkStart w:id="57" w:name="_ref_1879851"/>
      <w:r w:rsidRPr="00133994">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57"/>
    </w:p>
    <w:p w:rsidR="0033079D" w:rsidRPr="00133994" w:rsidRDefault="0033079D" w:rsidP="0033079D">
      <w:r w:rsidRPr="00133994">
        <w:rPr>
          <w:i/>
        </w:rPr>
        <w:t xml:space="preserve">(Основание: </w:t>
      </w:r>
      <w:hyperlink r:id="rId237" w:history="1">
        <w:r w:rsidRPr="00133994">
          <w:rPr>
            <w:rStyle w:val="afc"/>
            <w:i/>
            <w:color w:val="auto"/>
          </w:rPr>
          <w:t>п. 71</w:t>
        </w:r>
      </w:hyperlink>
      <w:r w:rsidRPr="00133994">
        <w:rPr>
          <w:i/>
        </w:rPr>
        <w:t xml:space="preserve"> Инструкции № 157н</w:t>
      </w:r>
      <w:r w:rsidRPr="00133994">
        <w:t xml:space="preserve">, </w:t>
      </w:r>
      <w:hyperlink r:id="rId238" w:history="1">
        <w:r w:rsidRPr="00133994">
          <w:rPr>
            <w:rStyle w:val="afc"/>
            <w:i/>
            <w:color w:val="auto"/>
          </w:rPr>
          <w:t>п. 20</w:t>
        </w:r>
      </w:hyperlink>
      <w:r w:rsidRPr="00133994">
        <w:rPr>
          <w:i/>
        </w:rPr>
        <w:t xml:space="preserve"> Инструкции № 174н)</w:t>
      </w:r>
    </w:p>
    <w:p w:rsidR="006A1243" w:rsidRPr="00133994" w:rsidRDefault="00607067">
      <w:pPr>
        <w:pStyle w:val="1"/>
      </w:pPr>
      <w:bookmarkStart w:id="58" w:name="_ref_15995"/>
      <w:r w:rsidRPr="00133994">
        <w:lastRenderedPageBreak/>
        <w:t>Материальные запасы</w:t>
      </w:r>
      <w:bookmarkEnd w:id="58"/>
    </w:p>
    <w:p w:rsidR="0034164A" w:rsidRPr="00133994" w:rsidRDefault="0034164A" w:rsidP="002260CC">
      <w:pPr>
        <w:pStyle w:val="afd"/>
        <w:spacing w:before="0" w:beforeAutospacing="0" w:after="167" w:afterAutospacing="0"/>
        <w:jc w:val="both"/>
        <w:rPr>
          <w:rFonts w:ascii="Arial" w:hAnsi="Arial" w:cs="Arial"/>
          <w:color w:val="222222"/>
          <w:sz w:val="23"/>
          <w:szCs w:val="23"/>
        </w:rPr>
      </w:pPr>
      <w:r w:rsidRPr="00133994">
        <w:rPr>
          <w:rFonts w:ascii="Arial" w:hAnsi="Arial" w:cs="Arial"/>
          <w:color w:val="222222"/>
          <w:sz w:val="23"/>
          <w:szCs w:val="23"/>
        </w:rPr>
        <w:br/>
      </w:r>
      <w:r w:rsidR="002260CC" w:rsidRPr="00133994">
        <w:rPr>
          <w:bCs/>
          <w:sz w:val="22"/>
          <w:szCs w:val="26"/>
        </w:rPr>
        <w:t>6.1</w:t>
      </w:r>
      <w:r w:rsidRPr="00133994">
        <w:rPr>
          <w:bCs/>
          <w:sz w:val="22"/>
          <w:szCs w:val="26"/>
        </w:rPr>
        <w:t>. Учреждение учитывает в составе материальных запасов материальные объекты, указанные в </w:t>
      </w:r>
      <w:hyperlink r:id="rId239" w:anchor="/document/99/902249301/XA00M862NA/" w:tooltip="98. Счет предназначен для учета материальных ценностей в виде сырья, материалов, приобретенных (созданных) для использования (потребления) в процессе деятельности учреждения, (или) для изготовления иных нефинансовых активов, а..." w:history="1">
        <w:r w:rsidRPr="00133994">
          <w:rPr>
            <w:bCs/>
            <w:sz w:val="22"/>
            <w:szCs w:val="26"/>
          </w:rPr>
          <w:t>пунктах 98–99</w:t>
        </w:r>
      </w:hyperlink>
      <w:r w:rsidRPr="00133994">
        <w:rPr>
          <w:bCs/>
          <w:sz w:val="22"/>
          <w:szCs w:val="26"/>
        </w:rPr>
        <w:t> Инструкции к Единому плану счетов № 157н, а также производственный и хозяйственный инвентарь, перечень которого приведен в </w:t>
      </w:r>
      <w:hyperlink r:id="rId240" w:anchor="/document/118/70201/" w:history="1">
        <w:r w:rsidRPr="00133994">
          <w:rPr>
            <w:bCs/>
            <w:sz w:val="22"/>
            <w:szCs w:val="26"/>
          </w:rPr>
          <w:t xml:space="preserve">приложении </w:t>
        </w:r>
        <w:r w:rsidR="0070564C" w:rsidRPr="00133994">
          <w:rPr>
            <w:bCs/>
            <w:sz w:val="22"/>
            <w:szCs w:val="26"/>
          </w:rPr>
          <w:t xml:space="preserve">№ </w:t>
        </w:r>
        <w:r w:rsidR="003E6971" w:rsidRPr="00133994">
          <w:rPr>
            <w:bCs/>
            <w:sz w:val="22"/>
            <w:szCs w:val="26"/>
          </w:rPr>
          <w:t>1</w:t>
        </w:r>
        <w:r w:rsidR="00023589" w:rsidRPr="00133994">
          <w:rPr>
            <w:bCs/>
            <w:sz w:val="22"/>
            <w:szCs w:val="26"/>
          </w:rPr>
          <w:t>1</w:t>
        </w:r>
      </w:hyperlink>
      <w:r w:rsidRPr="00133994">
        <w:rPr>
          <w:bCs/>
          <w:sz w:val="22"/>
          <w:szCs w:val="26"/>
        </w:rPr>
        <w:t>.</w:t>
      </w:r>
    </w:p>
    <w:p w:rsidR="0034164A" w:rsidRPr="00133994" w:rsidRDefault="002260CC" w:rsidP="00581283">
      <w:pPr>
        <w:pStyle w:val="afd"/>
        <w:spacing w:before="0" w:beforeAutospacing="0" w:after="167" w:afterAutospacing="0"/>
        <w:jc w:val="both"/>
        <w:rPr>
          <w:bCs/>
          <w:sz w:val="22"/>
          <w:szCs w:val="26"/>
        </w:rPr>
      </w:pPr>
      <w:r w:rsidRPr="00133994">
        <w:rPr>
          <w:bCs/>
          <w:sz w:val="22"/>
          <w:szCs w:val="26"/>
        </w:rPr>
        <w:t>6</w:t>
      </w:r>
      <w:r w:rsidR="0034164A" w:rsidRPr="00133994">
        <w:rPr>
          <w:bCs/>
          <w:sz w:val="22"/>
          <w:szCs w:val="26"/>
        </w:rPr>
        <w:t xml:space="preserve">.2. Единица учета материальных запасов в учреждении – </w:t>
      </w:r>
      <w:r w:rsidR="00581283" w:rsidRPr="00133994">
        <w:rPr>
          <w:bCs/>
          <w:szCs w:val="26"/>
        </w:rPr>
        <w:t>однородная (реестровая) группа запасов</w:t>
      </w:r>
      <w:r w:rsidR="0034164A" w:rsidRPr="00133994">
        <w:rPr>
          <w:bCs/>
          <w:sz w:val="22"/>
          <w:szCs w:val="26"/>
        </w:rPr>
        <w:t xml:space="preserve">. </w:t>
      </w:r>
    </w:p>
    <w:p w:rsidR="0034164A" w:rsidRPr="00133994" w:rsidRDefault="002260CC" w:rsidP="0034164A">
      <w:pPr>
        <w:rPr>
          <w:i/>
        </w:rPr>
      </w:pPr>
      <w:r w:rsidRPr="00133994">
        <w:rPr>
          <w:i/>
        </w:rPr>
        <w:t>(</w:t>
      </w:r>
      <w:r w:rsidR="0034164A" w:rsidRPr="00133994">
        <w:rPr>
          <w:i/>
        </w:rPr>
        <w:t>Основание: </w:t>
      </w:r>
      <w:hyperlink r:id="rId241" w:anchor="/document/99/542638393/XA00MA42N8/" w:tooltip="8. Единица бухгалтерского учета запасов выбирается субъектом учета самостоятельно с учетом положений, установленных им в рамках формирования учетной политики, таким образом, чтобы обеспечить формирование полной и достоверной информации об этих запасах, в том ч" w:history="1">
        <w:r w:rsidR="0034164A" w:rsidRPr="00133994">
          <w:rPr>
            <w:i/>
          </w:rPr>
          <w:t>пункт 8</w:t>
        </w:r>
      </w:hyperlink>
      <w:r w:rsidR="0034164A" w:rsidRPr="00133994">
        <w:rPr>
          <w:i/>
        </w:rPr>
        <w:t> СГС «Запасы».</w:t>
      </w:r>
      <w:r w:rsidRPr="00133994">
        <w:rPr>
          <w:i/>
        </w:rPr>
        <w:t>)</w:t>
      </w:r>
    </w:p>
    <w:p w:rsidR="0034164A" w:rsidRPr="00133994" w:rsidRDefault="002260CC" w:rsidP="002260CC">
      <w:pPr>
        <w:ind w:firstLine="0"/>
        <w:rPr>
          <w:bCs/>
          <w:szCs w:val="26"/>
        </w:rPr>
      </w:pPr>
      <w:r w:rsidRPr="00133994">
        <w:rPr>
          <w:bCs/>
          <w:szCs w:val="26"/>
        </w:rPr>
        <w:t>6.3</w:t>
      </w:r>
      <w:r w:rsidR="0034164A" w:rsidRPr="00133994">
        <w:rPr>
          <w:bCs/>
          <w:szCs w:val="26"/>
        </w:rPr>
        <w:t xml:space="preserve">. Нормы на расходы горюче-смазочных материалов (ГСМ) </w:t>
      </w:r>
      <w:proofErr w:type="gramStart"/>
      <w:r w:rsidR="0034164A" w:rsidRPr="00133994">
        <w:rPr>
          <w:bCs/>
          <w:szCs w:val="26"/>
        </w:rPr>
        <w:t>разрабатываются специализированной организацией и утверждаются</w:t>
      </w:r>
      <w:proofErr w:type="gramEnd"/>
      <w:r w:rsidR="0034164A" w:rsidRPr="00133994">
        <w:rPr>
          <w:bCs/>
          <w:szCs w:val="26"/>
        </w:rPr>
        <w:t xml:space="preserve"> приказом руководителя учреждения.</w:t>
      </w:r>
      <w:r w:rsidR="00E05BE1" w:rsidRPr="00133994">
        <w:rPr>
          <w:bCs/>
          <w:szCs w:val="26"/>
        </w:rPr>
        <w:t xml:space="preserve"> </w:t>
      </w:r>
      <w:r w:rsidR="0034164A" w:rsidRPr="00133994">
        <w:rPr>
          <w:bCs/>
          <w:szCs w:val="26"/>
        </w:rPr>
        <w:t>Ежегодно приказом руководителя утверждаются период применения зимней надбавки к нормам расхода ГСМ и ее величина.</w:t>
      </w:r>
      <w:r w:rsidR="00084AD3" w:rsidRPr="00133994">
        <w:rPr>
          <w:bCs/>
          <w:szCs w:val="26"/>
        </w:rPr>
        <w:t xml:space="preserve"> </w:t>
      </w:r>
      <w:r w:rsidR="0034164A" w:rsidRPr="00133994">
        <w:rPr>
          <w:bCs/>
          <w:szCs w:val="26"/>
        </w:rPr>
        <w:t>ГСМ списывается на расходы по фактическому расходу на основании путевых листов, но</w:t>
      </w:r>
      <w:r w:rsidR="00084AD3" w:rsidRPr="00133994">
        <w:rPr>
          <w:bCs/>
          <w:szCs w:val="26"/>
        </w:rPr>
        <w:t xml:space="preserve"> </w:t>
      </w:r>
      <w:r w:rsidR="0034164A" w:rsidRPr="00133994">
        <w:rPr>
          <w:bCs/>
          <w:szCs w:val="26"/>
        </w:rPr>
        <w:t>не выше норм, установленных приказом руководителя учреждения.</w:t>
      </w:r>
    </w:p>
    <w:p w:rsidR="0034164A" w:rsidRPr="00133994" w:rsidRDefault="002260CC" w:rsidP="002260CC">
      <w:pPr>
        <w:pStyle w:val="afd"/>
        <w:spacing w:before="0" w:beforeAutospacing="0" w:after="167" w:afterAutospacing="0"/>
        <w:jc w:val="both"/>
        <w:rPr>
          <w:bCs/>
          <w:sz w:val="22"/>
          <w:szCs w:val="26"/>
        </w:rPr>
      </w:pPr>
      <w:r w:rsidRPr="00133994">
        <w:rPr>
          <w:bCs/>
          <w:sz w:val="22"/>
          <w:szCs w:val="26"/>
        </w:rPr>
        <w:t>6.4.</w:t>
      </w:r>
      <w:r w:rsidR="0034164A" w:rsidRPr="00133994">
        <w:rPr>
          <w:bCs/>
          <w:sz w:val="22"/>
          <w:szCs w:val="26"/>
        </w:rPr>
        <w:t xml:space="preserve"> </w:t>
      </w:r>
      <w:r w:rsidRPr="00133994">
        <w:rPr>
          <w:bCs/>
          <w:sz w:val="22"/>
          <w:szCs w:val="26"/>
        </w:rPr>
        <w:t xml:space="preserve"> </w:t>
      </w:r>
      <w:r w:rsidR="0034164A" w:rsidRPr="00133994">
        <w:rPr>
          <w:bCs/>
          <w:sz w:val="22"/>
          <w:szCs w:val="26"/>
        </w:rPr>
        <w:t>Выдача в эксплуатацию на нужды учреждения канцелярских принадлежностей, запасных частей и хозяйственных материалов оформляется Ведомостью выдачи материальных ценностей на нужды учреждения (</w:t>
      </w:r>
      <w:hyperlink r:id="rId242" w:anchor="/document/140/33930/" w:tooltip="ОКУД 0504210. Ведомость выдачи материальных ценностей на нужды учреждения" w:history="1">
        <w:r w:rsidR="0034164A" w:rsidRPr="00133994">
          <w:rPr>
            <w:bCs/>
            <w:sz w:val="22"/>
            <w:szCs w:val="26"/>
          </w:rPr>
          <w:t>ф. 0504210</w:t>
        </w:r>
      </w:hyperlink>
      <w:r w:rsidR="0034164A" w:rsidRPr="00133994">
        <w:rPr>
          <w:bCs/>
          <w:sz w:val="22"/>
          <w:szCs w:val="26"/>
        </w:rPr>
        <w:t>). Эта ведомость является основанием для списания материальных запасов.</w:t>
      </w:r>
    </w:p>
    <w:p w:rsidR="0034164A" w:rsidRPr="00133994" w:rsidRDefault="002260CC" w:rsidP="002260CC">
      <w:pPr>
        <w:pStyle w:val="afd"/>
        <w:spacing w:before="0" w:beforeAutospacing="0" w:after="167" w:afterAutospacing="0"/>
        <w:jc w:val="both"/>
        <w:rPr>
          <w:bCs/>
          <w:sz w:val="22"/>
          <w:szCs w:val="26"/>
        </w:rPr>
      </w:pPr>
      <w:r w:rsidRPr="00133994">
        <w:rPr>
          <w:bCs/>
          <w:sz w:val="22"/>
          <w:szCs w:val="26"/>
        </w:rPr>
        <w:t>6.5.</w:t>
      </w:r>
      <w:r w:rsidR="0034164A" w:rsidRPr="00133994">
        <w:rPr>
          <w:bCs/>
          <w:sz w:val="22"/>
          <w:szCs w:val="26"/>
        </w:rPr>
        <w:t xml:space="preserve"> </w:t>
      </w:r>
      <w:r w:rsidRPr="00133994">
        <w:rPr>
          <w:bCs/>
          <w:sz w:val="22"/>
          <w:szCs w:val="26"/>
        </w:rPr>
        <w:t xml:space="preserve"> </w:t>
      </w:r>
      <w:r w:rsidR="0034164A" w:rsidRPr="00133994">
        <w:rPr>
          <w:bCs/>
          <w:sz w:val="22"/>
          <w:szCs w:val="26"/>
        </w:rPr>
        <w:t>Мягкий и хозяйственный инвентарь, посуда списываются по Акту о списании мягкого и хозяйственного инвентаря (</w:t>
      </w:r>
      <w:hyperlink r:id="rId243" w:anchor="/document/140/33925/" w:tooltip="ОКУД 0504143. Акт о списании мягкого и хозяйственного инвентаря" w:history="1">
        <w:r w:rsidR="0034164A" w:rsidRPr="00133994">
          <w:rPr>
            <w:bCs/>
            <w:sz w:val="22"/>
            <w:szCs w:val="26"/>
          </w:rPr>
          <w:t>ф. 0504143</w:t>
        </w:r>
      </w:hyperlink>
      <w:r w:rsidR="0034164A" w:rsidRPr="00133994">
        <w:rPr>
          <w:bCs/>
          <w:sz w:val="22"/>
          <w:szCs w:val="26"/>
        </w:rPr>
        <w:t>).В остальных случаях материальные запасы списываются по акту о списании материальных запасов (</w:t>
      </w:r>
      <w:hyperlink r:id="rId244" w:anchor="/document/140/33931/" w:tooltip="ОКУД 0504230. Акт о списании материальных запасов" w:history="1">
        <w:r w:rsidR="0034164A" w:rsidRPr="00133994">
          <w:rPr>
            <w:bCs/>
            <w:sz w:val="22"/>
            <w:szCs w:val="26"/>
          </w:rPr>
          <w:t>ф. 0504230</w:t>
        </w:r>
      </w:hyperlink>
      <w:r w:rsidR="0034164A" w:rsidRPr="00133994">
        <w:rPr>
          <w:bCs/>
          <w:sz w:val="22"/>
          <w:szCs w:val="26"/>
        </w:rPr>
        <w:t>).</w:t>
      </w:r>
    </w:p>
    <w:p w:rsidR="002260CC" w:rsidRPr="00133994" w:rsidRDefault="002260CC" w:rsidP="002260CC">
      <w:pPr>
        <w:pStyle w:val="afd"/>
        <w:spacing w:before="0" w:beforeAutospacing="0" w:after="167" w:afterAutospacing="0"/>
        <w:jc w:val="both"/>
        <w:rPr>
          <w:bCs/>
          <w:sz w:val="22"/>
          <w:szCs w:val="26"/>
        </w:rPr>
      </w:pPr>
      <w:r w:rsidRPr="00133994">
        <w:rPr>
          <w:bCs/>
          <w:sz w:val="22"/>
          <w:szCs w:val="26"/>
        </w:rPr>
        <w:t xml:space="preserve">6.6. </w:t>
      </w:r>
      <w:r w:rsidR="0034164A" w:rsidRPr="00133994">
        <w:rPr>
          <w:bCs/>
          <w:sz w:val="22"/>
          <w:szCs w:val="26"/>
        </w:rPr>
        <w:t xml:space="preserve"> При </w:t>
      </w:r>
      <w:r w:rsidR="0034164A" w:rsidRPr="00133994">
        <w:rPr>
          <w:sz w:val="22"/>
          <w:szCs w:val="22"/>
        </w:rPr>
        <w:t>приобретении</w:t>
      </w:r>
      <w:r w:rsidR="0034164A" w:rsidRPr="00133994">
        <w:rPr>
          <w:bCs/>
          <w:sz w:val="22"/>
          <w:szCs w:val="26"/>
        </w:rPr>
        <w:t xml:space="preserve"> и (или) создании материальных запасов за счет средств,</w:t>
      </w:r>
      <w:r w:rsidR="00084AD3" w:rsidRPr="00133994">
        <w:rPr>
          <w:bCs/>
          <w:sz w:val="22"/>
          <w:szCs w:val="26"/>
        </w:rPr>
        <w:t xml:space="preserve"> </w:t>
      </w:r>
      <w:r w:rsidR="0034164A" w:rsidRPr="00133994">
        <w:rPr>
          <w:bCs/>
          <w:sz w:val="22"/>
          <w:szCs w:val="26"/>
        </w:rPr>
        <w:t>полученных по разным видам деятельности, сумма вложений, сформированных на счете</w:t>
      </w:r>
      <w:r w:rsidR="00084AD3" w:rsidRPr="00133994">
        <w:rPr>
          <w:bCs/>
          <w:sz w:val="22"/>
          <w:szCs w:val="26"/>
        </w:rPr>
        <w:t xml:space="preserve"> </w:t>
      </w:r>
      <w:r w:rsidR="0034164A" w:rsidRPr="00133994">
        <w:rPr>
          <w:bCs/>
          <w:sz w:val="22"/>
          <w:szCs w:val="26"/>
        </w:rPr>
        <w:t>КБК Х.106.00.000, переводится на код вида деятельности 4 «субсидии на выполнение</w:t>
      </w:r>
      <w:r w:rsidR="00084AD3" w:rsidRPr="00133994">
        <w:rPr>
          <w:bCs/>
          <w:sz w:val="22"/>
          <w:szCs w:val="26"/>
        </w:rPr>
        <w:t xml:space="preserve"> </w:t>
      </w:r>
      <w:r w:rsidR="0034164A" w:rsidRPr="00133994">
        <w:rPr>
          <w:bCs/>
          <w:sz w:val="22"/>
          <w:szCs w:val="26"/>
        </w:rPr>
        <w:t>государственного (муниципального) задания».</w:t>
      </w:r>
      <w:bookmarkStart w:id="59" w:name="_ref_335290"/>
    </w:p>
    <w:p w:rsidR="002260CC" w:rsidRPr="00133994" w:rsidRDefault="002260CC" w:rsidP="002260CC">
      <w:pPr>
        <w:pStyle w:val="afd"/>
        <w:spacing w:before="0" w:beforeAutospacing="0" w:after="167" w:afterAutospacing="0"/>
        <w:rPr>
          <w:bCs/>
          <w:sz w:val="22"/>
          <w:szCs w:val="26"/>
        </w:rPr>
      </w:pPr>
      <w:r w:rsidRPr="00133994">
        <w:rPr>
          <w:bCs/>
          <w:sz w:val="22"/>
          <w:szCs w:val="26"/>
        </w:rPr>
        <w:t xml:space="preserve">6.7. </w:t>
      </w:r>
      <w:r w:rsidRPr="00133994">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59"/>
    </w:p>
    <w:p w:rsidR="002260CC" w:rsidRPr="00133994" w:rsidRDefault="002260CC" w:rsidP="002260CC">
      <w:r w:rsidRPr="00133994">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2260CC" w:rsidRPr="00133994" w:rsidRDefault="002260CC" w:rsidP="002260CC">
      <w:r w:rsidRPr="00133994">
        <w:rPr>
          <w:i/>
        </w:rPr>
        <w:t xml:space="preserve">(Основание: </w:t>
      </w:r>
      <w:hyperlink r:id="rId245" w:history="1">
        <w:r w:rsidRPr="00133994">
          <w:rPr>
            <w:rStyle w:val="afc"/>
            <w:i/>
            <w:color w:val="auto"/>
          </w:rPr>
          <w:t>п. п. 6</w:t>
        </w:r>
      </w:hyperlink>
      <w:r w:rsidRPr="00133994">
        <w:rPr>
          <w:i/>
        </w:rPr>
        <w:t xml:space="preserve">, </w:t>
      </w:r>
      <w:hyperlink r:id="rId246" w:history="1">
        <w:r w:rsidRPr="00133994">
          <w:rPr>
            <w:rStyle w:val="afc"/>
            <w:i/>
            <w:color w:val="auto"/>
          </w:rPr>
          <w:t>100</w:t>
        </w:r>
      </w:hyperlink>
      <w:r w:rsidRPr="00133994">
        <w:rPr>
          <w:i/>
        </w:rPr>
        <w:t xml:space="preserve">, </w:t>
      </w:r>
      <w:hyperlink r:id="rId247" w:history="1">
        <w:r w:rsidRPr="00133994">
          <w:rPr>
            <w:rStyle w:val="afc"/>
            <w:i/>
            <w:color w:val="auto"/>
          </w:rPr>
          <w:t>102</w:t>
        </w:r>
      </w:hyperlink>
      <w:r w:rsidRPr="00133994">
        <w:rPr>
          <w:i/>
        </w:rPr>
        <w:t xml:space="preserve"> Инструкции № 157н, </w:t>
      </w:r>
      <w:hyperlink r:id="rId248" w:history="1">
        <w:r w:rsidRPr="00133994">
          <w:rPr>
            <w:rStyle w:val="afc"/>
            <w:i/>
            <w:color w:val="auto"/>
          </w:rPr>
          <w:t>п. 9</w:t>
        </w:r>
      </w:hyperlink>
      <w:r w:rsidRPr="00133994">
        <w:rPr>
          <w:i/>
        </w:rPr>
        <w:t xml:space="preserve"> СГС "Учетная политика")</w:t>
      </w:r>
    </w:p>
    <w:p w:rsidR="0034164A" w:rsidRPr="00133994" w:rsidRDefault="002260CC" w:rsidP="002260CC">
      <w:pPr>
        <w:pStyle w:val="afd"/>
        <w:spacing w:before="0" w:beforeAutospacing="0" w:after="167" w:afterAutospacing="0"/>
        <w:jc w:val="both"/>
        <w:rPr>
          <w:rFonts w:ascii="Arial" w:hAnsi="Arial" w:cs="Arial"/>
          <w:color w:val="222222"/>
          <w:sz w:val="23"/>
          <w:szCs w:val="23"/>
        </w:rPr>
      </w:pPr>
      <w:r w:rsidRPr="00133994">
        <w:rPr>
          <w:sz w:val="22"/>
          <w:szCs w:val="22"/>
        </w:rPr>
        <w:t>6.8.</w:t>
      </w:r>
      <w:r w:rsidR="0034164A" w:rsidRPr="00133994">
        <w:rPr>
          <w:sz w:val="22"/>
          <w:szCs w:val="22"/>
        </w:rPr>
        <w:t> </w:t>
      </w:r>
      <w:proofErr w:type="gramStart"/>
      <w:r w:rsidR="0034164A" w:rsidRPr="00133994">
        <w:rPr>
          <w:sz w:val="22"/>
          <w:szCs w:val="22"/>
        </w:rPr>
        <w:t>Учет на </w:t>
      </w:r>
      <w:proofErr w:type="spellStart"/>
      <w:r w:rsidR="002B3710">
        <w:fldChar w:fldCharType="begin"/>
      </w:r>
      <w:r w:rsidR="002B3710">
        <w:instrText xml:space="preserve"> HYPERLINK "https://www.gosfinansy.ru/" \l "/document/99/902249301/ZA00LV62M3/" \o "Счет 09 Запасные части к транспортным средствам, вы</w:instrText>
      </w:r>
      <w:r w:rsidR="002B3710">
        <w:instrText xml:space="preserve">данные взамен изношенных" </w:instrText>
      </w:r>
      <w:r w:rsidR="002B3710">
        <w:fldChar w:fldCharType="separate"/>
      </w:r>
      <w:r w:rsidR="0034164A" w:rsidRPr="00133994">
        <w:rPr>
          <w:sz w:val="22"/>
          <w:szCs w:val="22"/>
        </w:rPr>
        <w:t>забалансовом</w:t>
      </w:r>
      <w:proofErr w:type="spellEnd"/>
      <w:r w:rsidR="0034164A" w:rsidRPr="00133994">
        <w:rPr>
          <w:sz w:val="22"/>
          <w:szCs w:val="22"/>
        </w:rPr>
        <w:t xml:space="preserve"> счете 09</w:t>
      </w:r>
      <w:r w:rsidR="002B3710">
        <w:rPr>
          <w:sz w:val="22"/>
          <w:szCs w:val="22"/>
        </w:rPr>
        <w:fldChar w:fldCharType="end"/>
      </w:r>
      <w:r w:rsidR="0034164A" w:rsidRPr="00133994">
        <w:rPr>
          <w:sz w:val="22"/>
          <w:szCs w:val="22"/>
        </w:rPr>
        <w:t>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w:t>
      </w:r>
      <w:proofErr w:type="spellStart"/>
      <w:r w:rsidR="0034164A" w:rsidRPr="00133994">
        <w:rPr>
          <w:sz w:val="22"/>
          <w:szCs w:val="22"/>
        </w:rPr>
        <w:t>нетипизированные</w:t>
      </w:r>
      <w:proofErr w:type="spellEnd"/>
      <w:r w:rsidR="0034164A" w:rsidRPr="00133994">
        <w:rPr>
          <w:sz w:val="22"/>
          <w:szCs w:val="22"/>
        </w:rPr>
        <w:t xml:space="preserve"> запчасти и комплектующие), такие как:</w:t>
      </w:r>
      <w:proofErr w:type="gramEnd"/>
    </w:p>
    <w:p w:rsidR="0034164A" w:rsidRPr="00133994" w:rsidRDefault="0034164A" w:rsidP="004C7FF9">
      <w:pPr>
        <w:numPr>
          <w:ilvl w:val="0"/>
          <w:numId w:val="23"/>
        </w:numPr>
        <w:spacing w:before="0" w:after="0" w:line="240" w:lineRule="auto"/>
        <w:ind w:left="301"/>
        <w:jc w:val="left"/>
      </w:pPr>
      <w:r w:rsidRPr="00133994">
        <w:t>автомобильные шины;</w:t>
      </w:r>
    </w:p>
    <w:p w:rsidR="0034164A" w:rsidRPr="00133994" w:rsidRDefault="0034164A" w:rsidP="004C7FF9">
      <w:pPr>
        <w:numPr>
          <w:ilvl w:val="0"/>
          <w:numId w:val="23"/>
        </w:numPr>
        <w:spacing w:before="0" w:after="0" w:line="240" w:lineRule="auto"/>
        <w:ind w:left="301"/>
        <w:jc w:val="left"/>
      </w:pPr>
      <w:r w:rsidRPr="00133994">
        <w:t>колесные диски;</w:t>
      </w:r>
    </w:p>
    <w:p w:rsidR="0034164A" w:rsidRPr="00133994" w:rsidRDefault="0034164A" w:rsidP="004C7FF9">
      <w:pPr>
        <w:numPr>
          <w:ilvl w:val="0"/>
          <w:numId w:val="23"/>
        </w:numPr>
        <w:spacing w:before="0" w:after="0" w:line="240" w:lineRule="auto"/>
        <w:ind w:left="301"/>
        <w:jc w:val="left"/>
      </w:pPr>
      <w:r w:rsidRPr="00133994">
        <w:t>аккумуляторы;</w:t>
      </w:r>
    </w:p>
    <w:p w:rsidR="0034164A" w:rsidRPr="00133994" w:rsidRDefault="0034164A" w:rsidP="004C7FF9">
      <w:pPr>
        <w:numPr>
          <w:ilvl w:val="0"/>
          <w:numId w:val="23"/>
        </w:numPr>
        <w:spacing w:before="0" w:after="0" w:line="240" w:lineRule="auto"/>
        <w:ind w:left="301"/>
        <w:jc w:val="left"/>
      </w:pPr>
      <w:r w:rsidRPr="00133994">
        <w:t xml:space="preserve">наборы </w:t>
      </w:r>
      <w:proofErr w:type="spellStart"/>
      <w:r w:rsidRPr="00133994">
        <w:t>автоинструмента</w:t>
      </w:r>
      <w:proofErr w:type="spellEnd"/>
      <w:r w:rsidRPr="00133994">
        <w:t>;</w:t>
      </w:r>
    </w:p>
    <w:p w:rsidR="0034164A" w:rsidRPr="00133994" w:rsidRDefault="0034164A" w:rsidP="004C7FF9">
      <w:pPr>
        <w:numPr>
          <w:ilvl w:val="0"/>
          <w:numId w:val="23"/>
        </w:numPr>
        <w:spacing w:before="0" w:after="0" w:line="240" w:lineRule="auto"/>
        <w:ind w:left="301"/>
        <w:jc w:val="left"/>
      </w:pPr>
      <w:r w:rsidRPr="00133994">
        <w:t>аптечки</w:t>
      </w:r>
      <w:r w:rsidR="006760F2" w:rsidRPr="00133994">
        <w:t xml:space="preserve"> (автомобильные)</w:t>
      </w:r>
      <w:r w:rsidRPr="00133994">
        <w:t>;</w:t>
      </w:r>
    </w:p>
    <w:p w:rsidR="0034164A" w:rsidRPr="00133994" w:rsidRDefault="00670D88" w:rsidP="004C7FF9">
      <w:pPr>
        <w:numPr>
          <w:ilvl w:val="0"/>
          <w:numId w:val="23"/>
        </w:numPr>
        <w:spacing w:before="0" w:after="0" w:line="240" w:lineRule="auto"/>
        <w:ind w:left="301"/>
        <w:jc w:val="left"/>
      </w:pPr>
      <w:r w:rsidRPr="00133994">
        <w:t>огнетушители.</w:t>
      </w:r>
    </w:p>
    <w:p w:rsidR="00670D88" w:rsidRPr="00133994" w:rsidRDefault="00670D88" w:rsidP="00670D88">
      <w:pPr>
        <w:pStyle w:val="afd"/>
        <w:spacing w:before="0" w:beforeAutospacing="0" w:after="0" w:afterAutospacing="0"/>
        <w:ind w:firstLine="301"/>
        <w:rPr>
          <w:sz w:val="22"/>
          <w:szCs w:val="22"/>
        </w:rPr>
      </w:pPr>
      <w:proofErr w:type="gramStart"/>
      <w:r w:rsidRPr="00133994">
        <w:rPr>
          <w:sz w:val="22"/>
          <w:szCs w:val="22"/>
        </w:rPr>
        <w:t>Решение о замене поврежденной или не подлежащей ремонту шины принимает специальная комиссия учреждения, назначенная приказом руководителя, в которую входят сотрудники, отвечающие за эксплуатацию автотранспорта.</w:t>
      </w:r>
      <w:proofErr w:type="gramEnd"/>
      <w:r w:rsidRPr="00133994">
        <w:rPr>
          <w:sz w:val="22"/>
          <w:szCs w:val="22"/>
        </w:rPr>
        <w:t xml:space="preserve"> Решение о замене комиссия оформляет документально в карточке учета автомобильной шины, форма которой разработана Учреждением самостоятельно.</w:t>
      </w:r>
    </w:p>
    <w:p w:rsidR="0034164A" w:rsidRPr="00133994" w:rsidRDefault="0034164A" w:rsidP="002260CC">
      <w:pPr>
        <w:pStyle w:val="afd"/>
        <w:spacing w:before="0" w:beforeAutospacing="0" w:after="0" w:afterAutospacing="0"/>
        <w:rPr>
          <w:sz w:val="22"/>
          <w:szCs w:val="22"/>
        </w:rPr>
      </w:pPr>
      <w:r w:rsidRPr="00133994">
        <w:rPr>
          <w:sz w:val="22"/>
          <w:szCs w:val="22"/>
        </w:rPr>
        <w:t>Аналитический учет по счету ведется в разрезе автомобилей и материально ответственных лиц.</w:t>
      </w:r>
    </w:p>
    <w:p w:rsidR="0034164A" w:rsidRPr="00133994" w:rsidRDefault="0034164A" w:rsidP="002260CC">
      <w:pPr>
        <w:pStyle w:val="afd"/>
        <w:spacing w:before="0" w:beforeAutospacing="0" w:after="0" w:afterAutospacing="0"/>
        <w:rPr>
          <w:sz w:val="22"/>
          <w:szCs w:val="22"/>
        </w:rPr>
      </w:pPr>
      <w:r w:rsidRPr="00133994">
        <w:rPr>
          <w:sz w:val="22"/>
          <w:szCs w:val="22"/>
        </w:rPr>
        <w:t>Поступление на счет 09 отражается:</w:t>
      </w:r>
    </w:p>
    <w:p w:rsidR="0034164A" w:rsidRPr="00133994" w:rsidRDefault="0034164A" w:rsidP="004C7FF9">
      <w:pPr>
        <w:numPr>
          <w:ilvl w:val="0"/>
          <w:numId w:val="24"/>
        </w:numPr>
        <w:spacing w:before="0" w:after="0" w:line="240" w:lineRule="auto"/>
        <w:ind w:left="301"/>
        <w:jc w:val="left"/>
      </w:pPr>
      <w:r w:rsidRPr="00133994">
        <w:lastRenderedPageBreak/>
        <w:t>при установке (передаче материально ответственному лицу) соответствующих запчастей после списания со счета КБК Х.105.36.44Х «Прочие материальные запасы – иное движимое имущество учреждения»;</w:t>
      </w:r>
    </w:p>
    <w:p w:rsidR="0034164A" w:rsidRPr="00133994" w:rsidRDefault="0034164A" w:rsidP="004C7FF9">
      <w:pPr>
        <w:numPr>
          <w:ilvl w:val="0"/>
          <w:numId w:val="24"/>
        </w:numPr>
        <w:spacing w:before="0" w:after="0" w:line="240" w:lineRule="auto"/>
        <w:ind w:left="301"/>
        <w:jc w:val="left"/>
      </w:pPr>
      <w:r w:rsidRPr="00133994">
        <w:t xml:space="preserve">при безвозмездном поступлении автомобиля от государственных (муниципальных) учреждений с документальной передачей остатков </w:t>
      </w:r>
      <w:proofErr w:type="spellStart"/>
      <w:r w:rsidRPr="00133994">
        <w:t>забалансового</w:t>
      </w:r>
      <w:proofErr w:type="spellEnd"/>
      <w:r w:rsidRPr="00133994">
        <w:t xml:space="preserve"> счета 09.</w:t>
      </w:r>
    </w:p>
    <w:p w:rsidR="0034164A" w:rsidRPr="00133994" w:rsidRDefault="0034164A" w:rsidP="002260CC">
      <w:pPr>
        <w:pStyle w:val="afd"/>
        <w:spacing w:before="0" w:beforeAutospacing="0" w:after="0" w:afterAutospacing="0"/>
        <w:rPr>
          <w:sz w:val="22"/>
          <w:szCs w:val="22"/>
        </w:rPr>
      </w:pPr>
      <w:r w:rsidRPr="00133994">
        <w:rPr>
          <w:sz w:val="22"/>
          <w:szCs w:val="22"/>
        </w:rPr>
        <w:t xml:space="preserve">При безвозмездном получении от </w:t>
      </w:r>
      <w:r w:rsidRPr="00133994">
        <w:rPr>
          <w:bCs/>
          <w:sz w:val="22"/>
          <w:szCs w:val="26"/>
        </w:rPr>
        <w:t>государственных</w:t>
      </w:r>
      <w:r w:rsidRPr="00133994">
        <w:rPr>
          <w:sz w:val="22"/>
          <w:szCs w:val="22"/>
        </w:rPr>
        <w:t xml:space="preserve">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34164A" w:rsidRPr="00133994" w:rsidRDefault="0034164A" w:rsidP="002260CC">
      <w:pPr>
        <w:pStyle w:val="afd"/>
        <w:spacing w:before="0" w:beforeAutospacing="0" w:after="0" w:afterAutospacing="0"/>
        <w:rPr>
          <w:sz w:val="22"/>
          <w:szCs w:val="22"/>
        </w:rPr>
      </w:pPr>
      <w:r w:rsidRPr="00133994">
        <w:rPr>
          <w:sz w:val="22"/>
          <w:szCs w:val="22"/>
        </w:rPr>
        <w:t>Внутреннее перемещение по счету отражается:</w:t>
      </w:r>
    </w:p>
    <w:p w:rsidR="0034164A" w:rsidRPr="00133994" w:rsidRDefault="0034164A" w:rsidP="004C7FF9">
      <w:pPr>
        <w:numPr>
          <w:ilvl w:val="0"/>
          <w:numId w:val="25"/>
        </w:numPr>
        <w:spacing w:before="0" w:after="0" w:line="240" w:lineRule="auto"/>
        <w:ind w:left="301"/>
        <w:jc w:val="left"/>
      </w:pPr>
      <w:r w:rsidRPr="00133994">
        <w:t>при передаче на другой автомобиль;</w:t>
      </w:r>
    </w:p>
    <w:p w:rsidR="0034164A" w:rsidRPr="00133994" w:rsidRDefault="0034164A" w:rsidP="004C7FF9">
      <w:pPr>
        <w:numPr>
          <w:ilvl w:val="0"/>
          <w:numId w:val="25"/>
        </w:numPr>
        <w:spacing w:before="0" w:after="0" w:line="240" w:lineRule="auto"/>
        <w:ind w:left="301"/>
        <w:jc w:val="left"/>
      </w:pPr>
      <w:r w:rsidRPr="00133994">
        <w:t>при передаче другому материально ответственному лицу вместе с автомобилем.</w:t>
      </w:r>
    </w:p>
    <w:p w:rsidR="0034164A" w:rsidRPr="00133994" w:rsidRDefault="0034164A" w:rsidP="002260CC">
      <w:pPr>
        <w:pStyle w:val="afd"/>
        <w:spacing w:before="0" w:beforeAutospacing="0" w:after="0" w:afterAutospacing="0"/>
        <w:rPr>
          <w:sz w:val="22"/>
          <w:szCs w:val="22"/>
        </w:rPr>
      </w:pPr>
      <w:r w:rsidRPr="00133994">
        <w:rPr>
          <w:sz w:val="22"/>
          <w:szCs w:val="22"/>
        </w:rPr>
        <w:t>Выбытие со счета 09 отражается:</w:t>
      </w:r>
    </w:p>
    <w:p w:rsidR="0034164A" w:rsidRPr="00133994" w:rsidRDefault="0034164A" w:rsidP="004C7FF9">
      <w:pPr>
        <w:numPr>
          <w:ilvl w:val="0"/>
          <w:numId w:val="26"/>
        </w:numPr>
        <w:spacing w:before="0" w:after="0" w:line="240" w:lineRule="auto"/>
        <w:ind w:left="301"/>
        <w:jc w:val="left"/>
      </w:pPr>
      <w:r w:rsidRPr="00133994">
        <w:t>при списании автомобиля по установленным основаниям;</w:t>
      </w:r>
    </w:p>
    <w:p w:rsidR="0034164A" w:rsidRPr="00133994" w:rsidRDefault="0034164A" w:rsidP="004C7FF9">
      <w:pPr>
        <w:numPr>
          <w:ilvl w:val="0"/>
          <w:numId w:val="26"/>
        </w:numPr>
        <w:spacing w:before="0" w:after="0" w:line="240" w:lineRule="auto"/>
        <w:ind w:left="301"/>
        <w:jc w:val="left"/>
        <w:rPr>
          <w:color w:val="222222"/>
          <w:sz w:val="23"/>
          <w:szCs w:val="23"/>
        </w:rPr>
      </w:pPr>
      <w:r w:rsidRPr="00133994">
        <w:t>при установке новых запчастей взамен непригодных к эксплуатации</w:t>
      </w:r>
      <w:r w:rsidRPr="00133994">
        <w:rPr>
          <w:color w:val="222222"/>
          <w:sz w:val="23"/>
          <w:szCs w:val="23"/>
        </w:rPr>
        <w:t>.</w:t>
      </w:r>
    </w:p>
    <w:p w:rsidR="0034164A" w:rsidRPr="00133994" w:rsidRDefault="00670D88" w:rsidP="002260CC">
      <w:pPr>
        <w:rPr>
          <w:i/>
        </w:rPr>
      </w:pPr>
      <w:r w:rsidRPr="00133994">
        <w:rPr>
          <w:i/>
        </w:rPr>
        <w:t xml:space="preserve"> </w:t>
      </w:r>
      <w:r w:rsidR="002260CC" w:rsidRPr="00133994">
        <w:rPr>
          <w:i/>
        </w:rPr>
        <w:t>(</w:t>
      </w:r>
      <w:r w:rsidR="0034164A" w:rsidRPr="00133994">
        <w:rPr>
          <w:i/>
        </w:rPr>
        <w:t>Основание: </w:t>
      </w:r>
      <w:hyperlink r:id="rId249" w:anchor="/document/99/902249301/ZAP26OO3IV/" w:tooltip="349. Счет предназначен для учета материальных ценностей, выданных на транспортные средства взамен изношенных, в целях контроля за их использованием. Перечень материальных ценностей,.." w:history="1">
        <w:r w:rsidR="0034164A" w:rsidRPr="00133994">
          <w:rPr>
            <w:i/>
          </w:rPr>
          <w:t>пункты 349–350</w:t>
        </w:r>
      </w:hyperlink>
      <w:r w:rsidR="0034164A" w:rsidRPr="00133994">
        <w:rPr>
          <w:i/>
        </w:rPr>
        <w:t> Инструкции к Единому плану счетов № 157н.</w:t>
      </w:r>
      <w:r w:rsidR="002260CC" w:rsidRPr="00133994">
        <w:rPr>
          <w:i/>
        </w:rPr>
        <w:t>)</w:t>
      </w:r>
    </w:p>
    <w:p w:rsidR="0034164A" w:rsidRPr="00133994" w:rsidRDefault="00ED2613" w:rsidP="00ED2613">
      <w:pPr>
        <w:pStyle w:val="afd"/>
        <w:spacing w:before="0" w:beforeAutospacing="0" w:after="167" w:afterAutospacing="0"/>
        <w:jc w:val="both"/>
        <w:rPr>
          <w:rFonts w:ascii="Arial" w:hAnsi="Arial" w:cs="Arial"/>
          <w:color w:val="222222"/>
          <w:sz w:val="23"/>
          <w:szCs w:val="23"/>
        </w:rPr>
      </w:pPr>
      <w:r w:rsidRPr="00133994">
        <w:rPr>
          <w:color w:val="222222"/>
          <w:sz w:val="23"/>
          <w:szCs w:val="23"/>
        </w:rPr>
        <w:t>6.9.</w:t>
      </w:r>
      <w:r w:rsidR="0034164A" w:rsidRPr="00133994">
        <w:rPr>
          <w:color w:val="222222"/>
          <w:sz w:val="23"/>
          <w:szCs w:val="23"/>
        </w:rPr>
        <w:t xml:space="preserve"> </w:t>
      </w:r>
      <w:r w:rsidR="0034164A" w:rsidRPr="00133994">
        <w:rPr>
          <w:sz w:val="22"/>
          <w:szCs w:val="22"/>
        </w:rPr>
        <w:t>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 </w:t>
      </w:r>
      <w:hyperlink r:id="rId250" w:anchor="/document/99/902249301/XA00MFS2O6/" w:tooltip="102. Фактической стоимостью материальных запасов, приобретенных за плату, признаются:" w:history="1">
        <w:r w:rsidR="0034164A" w:rsidRPr="00133994">
          <w:rPr>
            <w:sz w:val="22"/>
            <w:szCs w:val="22"/>
          </w:rPr>
          <w:t>пункте 102</w:t>
        </w:r>
      </w:hyperlink>
      <w:r w:rsidR="0034164A" w:rsidRPr="00133994">
        <w:rPr>
          <w:sz w:val="22"/>
          <w:szCs w:val="22"/>
        </w:rPr>
        <w:t> Инструкции к Единому плану счетов № 157н,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w:t>
      </w:r>
    </w:p>
    <w:p w:rsidR="0034164A" w:rsidRPr="00133994" w:rsidRDefault="00ED2613" w:rsidP="0034164A">
      <w:pPr>
        <w:rPr>
          <w:i/>
        </w:rPr>
      </w:pPr>
      <w:r w:rsidRPr="00133994">
        <w:rPr>
          <w:i/>
        </w:rPr>
        <w:t>(</w:t>
      </w:r>
      <w:r w:rsidR="0034164A" w:rsidRPr="00133994">
        <w:rPr>
          <w:i/>
        </w:rPr>
        <w:t>Основание: </w:t>
      </w:r>
      <w:hyperlink r:id="rId251" w:anchor="/document/99/542638393/XA00MBO2NG/" w:tooltip="18. Запасы, приобретенные субъектом учета, но находящиеся в пути, признаются в бухгалтерском учете в оценке, предусмотренной государственным контрактом (договором), с последующим уточнением их первоначальной себестоимости в соответствии с положениями учетной п" w:history="1">
        <w:r w:rsidR="0034164A" w:rsidRPr="00133994">
          <w:rPr>
            <w:i/>
          </w:rPr>
          <w:t>пункт 18</w:t>
        </w:r>
      </w:hyperlink>
      <w:r w:rsidR="0034164A" w:rsidRPr="00133994">
        <w:rPr>
          <w:i/>
        </w:rPr>
        <w:t> СГС «Запасы».</w:t>
      </w:r>
      <w:r w:rsidRPr="00133994">
        <w:rPr>
          <w:i/>
        </w:rPr>
        <w:t>)</w:t>
      </w:r>
    </w:p>
    <w:p w:rsidR="0034164A" w:rsidRPr="00133994" w:rsidRDefault="00ED2613" w:rsidP="00ED2613">
      <w:pPr>
        <w:pStyle w:val="afd"/>
        <w:spacing w:before="0" w:beforeAutospacing="0" w:after="167" w:afterAutospacing="0"/>
        <w:jc w:val="both"/>
        <w:rPr>
          <w:rFonts w:ascii="Arial" w:hAnsi="Arial" w:cs="Arial"/>
          <w:color w:val="222222"/>
          <w:sz w:val="23"/>
          <w:szCs w:val="23"/>
        </w:rPr>
      </w:pPr>
      <w:r w:rsidRPr="00133994">
        <w:rPr>
          <w:sz w:val="22"/>
          <w:szCs w:val="22"/>
        </w:rPr>
        <w:t>6.10</w:t>
      </w:r>
      <w:r w:rsidR="0034164A" w:rsidRPr="00133994">
        <w:rPr>
          <w:sz w:val="22"/>
          <w:szCs w:val="22"/>
        </w:rPr>
        <w:t>.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w:t>
      </w:r>
    </w:p>
    <w:p w:rsidR="0034164A" w:rsidRPr="00133994" w:rsidRDefault="00ED2613" w:rsidP="0034164A">
      <w:pPr>
        <w:rPr>
          <w:i/>
          <w:lang w:val="en-US"/>
        </w:rPr>
      </w:pPr>
      <w:r w:rsidRPr="00133994">
        <w:rPr>
          <w:i/>
          <w:lang w:val="en-US"/>
        </w:rPr>
        <w:t>(</w:t>
      </w:r>
      <w:r w:rsidR="0034164A" w:rsidRPr="00133994">
        <w:rPr>
          <w:i/>
        </w:rPr>
        <w:t>Основание: </w:t>
      </w:r>
      <w:hyperlink r:id="rId252" w:anchor="/document/99/542638393/XA00M3S2MH/" w:tooltip="19. Первоначальная стоимость материальных запасов, приобретенных в результате обменных операций, или созданных субъектом учета определяется в сумме фактически произведенных вложений, формируемых с учетом сумм налога на добавленную стоимость (далее - НДС), пред" w:history="1">
        <w:r w:rsidR="0034164A" w:rsidRPr="00133994">
          <w:rPr>
            <w:i/>
          </w:rPr>
          <w:t>пункт 19</w:t>
        </w:r>
      </w:hyperlink>
      <w:r w:rsidR="0034164A" w:rsidRPr="00133994">
        <w:rPr>
          <w:i/>
        </w:rPr>
        <w:t> СГС «Запасы».</w:t>
      </w:r>
      <w:r w:rsidRPr="00133994">
        <w:rPr>
          <w:i/>
          <w:lang w:val="en-US"/>
        </w:rPr>
        <w:t>)</w:t>
      </w:r>
    </w:p>
    <w:p w:rsidR="006A1243" w:rsidRPr="00133994" w:rsidRDefault="00607067" w:rsidP="004C7FF9">
      <w:pPr>
        <w:pStyle w:val="2"/>
        <w:numPr>
          <w:ilvl w:val="1"/>
          <w:numId w:val="27"/>
        </w:numPr>
      </w:pPr>
      <w:bookmarkStart w:id="60" w:name="_ref_335292"/>
      <w:r w:rsidRPr="00133994">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60"/>
    </w:p>
    <w:p w:rsidR="006A1243" w:rsidRPr="00133994" w:rsidRDefault="00607067">
      <w:r w:rsidRPr="00133994">
        <w:rPr>
          <w:i/>
        </w:rPr>
        <w:t xml:space="preserve">(Основание: </w:t>
      </w:r>
      <w:hyperlink r:id="rId253" w:history="1">
        <w:r w:rsidRPr="00133994">
          <w:rPr>
            <w:rStyle w:val="afc"/>
            <w:i/>
            <w:color w:val="auto"/>
          </w:rPr>
          <w:t>п. п. 52</w:t>
        </w:r>
      </w:hyperlink>
      <w:r w:rsidRPr="00133994">
        <w:rPr>
          <w:i/>
        </w:rPr>
        <w:t xml:space="preserve">, </w:t>
      </w:r>
      <w:hyperlink r:id="rId254" w:history="1">
        <w:r w:rsidRPr="00133994">
          <w:rPr>
            <w:rStyle w:val="afc"/>
            <w:i/>
            <w:color w:val="auto"/>
          </w:rPr>
          <w:t>54</w:t>
        </w:r>
      </w:hyperlink>
      <w:r w:rsidRPr="00133994">
        <w:rPr>
          <w:i/>
        </w:rPr>
        <w:t xml:space="preserve"> СГС "Концептуальные основы", </w:t>
      </w:r>
      <w:hyperlink r:id="rId255" w:history="1">
        <w:r w:rsidRPr="00133994">
          <w:rPr>
            <w:rStyle w:val="afc"/>
            <w:i/>
            <w:color w:val="auto"/>
          </w:rPr>
          <w:t>п. 106</w:t>
        </w:r>
      </w:hyperlink>
      <w:r w:rsidRPr="00133994">
        <w:rPr>
          <w:i/>
        </w:rPr>
        <w:t xml:space="preserve"> Инструкции № 157н)</w:t>
      </w:r>
    </w:p>
    <w:p w:rsidR="006A1243" w:rsidRPr="00133994" w:rsidRDefault="00607067">
      <w:pPr>
        <w:pStyle w:val="2"/>
      </w:pPr>
      <w:bookmarkStart w:id="61" w:name="_ref_335293"/>
      <w:r w:rsidRPr="00133994">
        <w:t>Выбытие материальных запасов признается по средней фактической стоимости запасов</w:t>
      </w:r>
      <w:bookmarkEnd w:id="61"/>
      <w:r w:rsidR="00581283" w:rsidRPr="00133994">
        <w:t xml:space="preserve"> на дату выбытия.</w:t>
      </w:r>
    </w:p>
    <w:p w:rsidR="006A1243" w:rsidRPr="00133994" w:rsidRDefault="00607067">
      <w:r w:rsidRPr="00133994">
        <w:rPr>
          <w:i/>
        </w:rPr>
        <w:t xml:space="preserve">(Основание: </w:t>
      </w:r>
      <w:hyperlink r:id="rId256" w:history="1">
        <w:r w:rsidRPr="00133994">
          <w:rPr>
            <w:rStyle w:val="afc"/>
            <w:i/>
            <w:color w:val="auto"/>
          </w:rPr>
          <w:t>п. 46</w:t>
        </w:r>
      </w:hyperlink>
      <w:r w:rsidRPr="00133994">
        <w:rPr>
          <w:i/>
        </w:rPr>
        <w:t xml:space="preserve"> СГС "Концептуальные основы", </w:t>
      </w:r>
      <w:hyperlink r:id="rId257" w:history="1">
        <w:r w:rsidRPr="00133994">
          <w:rPr>
            <w:rStyle w:val="afc"/>
            <w:i/>
            <w:color w:val="auto"/>
          </w:rPr>
          <w:t>п. 108</w:t>
        </w:r>
      </w:hyperlink>
      <w:r w:rsidRPr="00133994">
        <w:rPr>
          <w:i/>
        </w:rPr>
        <w:t xml:space="preserve"> Инструкции № 157н)</w:t>
      </w:r>
    </w:p>
    <w:p w:rsidR="006A1243" w:rsidRPr="00133994" w:rsidRDefault="00607067">
      <w:pPr>
        <w:pStyle w:val="2"/>
      </w:pPr>
      <w:bookmarkStart w:id="62" w:name="_ref_335295"/>
      <w:r w:rsidRPr="00133994">
        <w:t xml:space="preserve">Нормы расхода ГСМ утверждаются в виде отдельного документа на основании </w:t>
      </w:r>
      <w:hyperlink r:id="rId258" w:history="1">
        <w:r w:rsidRPr="00133994">
          <w:rPr>
            <w:rStyle w:val="afc"/>
            <w:color w:val="auto"/>
          </w:rPr>
          <w:t>Методических рекомендаций</w:t>
        </w:r>
      </w:hyperlink>
      <w:r w:rsidRPr="00133994">
        <w:t xml:space="preserve"> № АМ-23-р.</w:t>
      </w:r>
      <w:bookmarkEnd w:id="62"/>
    </w:p>
    <w:p w:rsidR="006A1243" w:rsidRPr="00133994" w:rsidRDefault="00607067">
      <w:r w:rsidRPr="00133994">
        <w:rPr>
          <w:i/>
        </w:rPr>
        <w:t xml:space="preserve">(Основание: </w:t>
      </w:r>
      <w:hyperlink r:id="rId259" w:history="1">
        <w:r w:rsidRPr="00133994">
          <w:rPr>
            <w:rStyle w:val="afc"/>
            <w:i/>
            <w:color w:val="auto"/>
          </w:rPr>
          <w:t>п. 9</w:t>
        </w:r>
      </w:hyperlink>
      <w:r w:rsidRPr="00133994">
        <w:rPr>
          <w:i/>
        </w:rPr>
        <w:t xml:space="preserve"> СГС "Учетная политика")</w:t>
      </w:r>
    </w:p>
    <w:p w:rsidR="006A1243" w:rsidRPr="00133994" w:rsidRDefault="00607067">
      <w:pPr>
        <w:pStyle w:val="2"/>
      </w:pPr>
      <w:bookmarkStart w:id="63" w:name="_ref_335296"/>
      <w:r w:rsidRPr="00133994">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260" w:history="1">
        <w:r w:rsidRPr="00133994">
          <w:rPr>
            <w:rStyle w:val="afc"/>
            <w:color w:val="auto"/>
          </w:rPr>
          <w:t>Методических рекомендациях</w:t>
        </w:r>
      </w:hyperlink>
      <w:r w:rsidRPr="00133994">
        <w:t xml:space="preserve"> № АМ-23-р.</w:t>
      </w:r>
      <w:bookmarkEnd w:id="63"/>
    </w:p>
    <w:p w:rsidR="006A1243" w:rsidRPr="00133994" w:rsidRDefault="00607067">
      <w:proofErr w:type="gramStart"/>
      <w:r w:rsidRPr="00133994">
        <w:rPr>
          <w:i/>
        </w:rPr>
        <w:t>(Основание:</w:t>
      </w:r>
      <w:proofErr w:type="gramEnd"/>
      <w:r w:rsidRPr="00133994">
        <w:rPr>
          <w:i/>
        </w:rPr>
        <w:t xml:space="preserve"> </w:t>
      </w:r>
      <w:proofErr w:type="gramStart"/>
      <w:r w:rsidRPr="00133994">
        <w:rPr>
          <w:i/>
        </w:rPr>
        <w:t xml:space="preserve">Методические </w:t>
      </w:r>
      <w:hyperlink r:id="rId261" w:history="1">
        <w:r w:rsidRPr="00133994">
          <w:rPr>
            <w:rStyle w:val="afc"/>
            <w:i/>
            <w:color w:val="auto"/>
          </w:rPr>
          <w:t>рекомендации</w:t>
        </w:r>
      </w:hyperlink>
      <w:r w:rsidRPr="00133994">
        <w:rPr>
          <w:i/>
        </w:rPr>
        <w:t xml:space="preserve"> № АМ-23-р)</w:t>
      </w:r>
      <w:proofErr w:type="gramEnd"/>
    </w:p>
    <w:p w:rsidR="006A1243" w:rsidRPr="00133994" w:rsidRDefault="00607067">
      <w:pPr>
        <w:pStyle w:val="2"/>
      </w:pPr>
      <w:bookmarkStart w:id="64" w:name="_ref_335297"/>
      <w:r w:rsidRPr="00133994">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262" w:history="1">
        <w:r w:rsidRPr="00133994">
          <w:rPr>
            <w:rStyle w:val="afc"/>
            <w:color w:val="auto"/>
          </w:rPr>
          <w:t>ф. 0504205</w:t>
        </w:r>
      </w:hyperlink>
      <w:r w:rsidRPr="00133994">
        <w:t>).</w:t>
      </w:r>
      <w:bookmarkEnd w:id="64"/>
    </w:p>
    <w:p w:rsidR="006A1243" w:rsidRPr="00133994" w:rsidRDefault="00607067">
      <w:r w:rsidRPr="00133994">
        <w:rPr>
          <w:i/>
        </w:rPr>
        <w:t xml:space="preserve">(Основание: </w:t>
      </w:r>
      <w:hyperlink r:id="rId263" w:history="1">
        <w:r w:rsidRPr="00133994">
          <w:rPr>
            <w:rStyle w:val="afc"/>
            <w:i/>
            <w:color w:val="auto"/>
          </w:rPr>
          <w:t>п. 116</w:t>
        </w:r>
      </w:hyperlink>
      <w:r w:rsidRPr="00133994">
        <w:rPr>
          <w:i/>
        </w:rPr>
        <w:t xml:space="preserve"> Инструкции № 157н)</w:t>
      </w:r>
    </w:p>
    <w:p w:rsidR="006A1243" w:rsidRPr="00133994" w:rsidRDefault="00607067">
      <w:pPr>
        <w:pStyle w:val="2"/>
      </w:pPr>
      <w:bookmarkStart w:id="65" w:name="_ref_335298"/>
      <w:r w:rsidRPr="00133994">
        <w:lastRenderedPageBreak/>
        <w:t>Выдача запасных частей и хозяйственных материалов (</w:t>
      </w:r>
      <w:proofErr w:type="spellStart"/>
      <w:r w:rsidRPr="00133994">
        <w:t>электролампочек</w:t>
      </w:r>
      <w:proofErr w:type="spellEnd"/>
      <w:r w:rsidRPr="00133994">
        <w:t>, мыла, щеток и т.п.) на хозяйственные нужды оформляется Ведомостью выдачи материальных ценностей на нужды учреждения (</w:t>
      </w:r>
      <w:hyperlink r:id="rId264" w:history="1">
        <w:r w:rsidRPr="00133994">
          <w:rPr>
            <w:rStyle w:val="afc"/>
            <w:color w:val="auto"/>
          </w:rPr>
          <w:t>ф. 0504210</w:t>
        </w:r>
      </w:hyperlink>
      <w:r w:rsidRPr="00133994">
        <w:t>), которая является основанием для их списания.</w:t>
      </w:r>
      <w:bookmarkEnd w:id="65"/>
    </w:p>
    <w:p w:rsidR="006A1243" w:rsidRPr="00133994" w:rsidRDefault="00607067">
      <w:pPr>
        <w:rPr>
          <w:i/>
        </w:rPr>
      </w:pPr>
      <w:r w:rsidRPr="00133994">
        <w:rPr>
          <w:i/>
        </w:rPr>
        <w:t xml:space="preserve">(Основание: </w:t>
      </w:r>
      <w:hyperlink r:id="rId265" w:history="1">
        <w:r w:rsidRPr="00133994">
          <w:rPr>
            <w:rStyle w:val="afc"/>
            <w:i/>
            <w:color w:val="auto"/>
          </w:rPr>
          <w:t>п. 9</w:t>
        </w:r>
      </w:hyperlink>
      <w:r w:rsidRPr="00133994">
        <w:rPr>
          <w:i/>
        </w:rPr>
        <w:t xml:space="preserve"> СГС "Учетная политика")</w:t>
      </w:r>
    </w:p>
    <w:p w:rsidR="001E2FE7" w:rsidRPr="00133994" w:rsidRDefault="001E2FE7" w:rsidP="001E2FE7">
      <w:pPr>
        <w:pStyle w:val="2"/>
      </w:pPr>
      <w:r w:rsidRPr="00133994">
        <w:t>Вне зависимости от срока полезного использования и стоимости игрушки учитываются как материальные запасы.</w:t>
      </w:r>
    </w:p>
    <w:p w:rsidR="001E2FE7" w:rsidRPr="00133994" w:rsidRDefault="001E2FE7" w:rsidP="001E2FE7">
      <w:pPr>
        <w:pStyle w:val="2"/>
      </w:pPr>
      <w:r w:rsidRPr="00133994">
        <w:t>Музыкальные инструменты, такие как</w:t>
      </w:r>
      <w:r w:rsidR="008B1E09" w:rsidRPr="00133994">
        <w:t xml:space="preserve"> деревянные ложки, треугольник и подобное у</w:t>
      </w:r>
      <w:r w:rsidRPr="00133994">
        <w:t>читываются как материальные запасы.</w:t>
      </w:r>
    </w:p>
    <w:p w:rsidR="00BA13E1" w:rsidRPr="00133994" w:rsidRDefault="00BA13E1" w:rsidP="00BA13E1">
      <w:pPr>
        <w:pStyle w:val="2"/>
      </w:pPr>
      <w:r w:rsidRPr="00133994">
        <w:t>Предметы мягкого инвентаря маркирует кладовщик в присутствии одного из членов комиссии по поступлению и выбытию нефинансовых активов. Маркировочные штампы хранятся у заместителя руководителя по административно-хозяйственной части. Срок маркировки</w:t>
      </w:r>
      <w:r w:rsidRPr="00133994">
        <w:rPr>
          <w:lang w:val="en-US"/>
        </w:rPr>
        <w:t> </w:t>
      </w:r>
      <w:r w:rsidRPr="00133994">
        <w:t>– не позднее дня, следующего за днем поступления мягкого инвентаря на склад.</w:t>
      </w:r>
    </w:p>
    <w:p w:rsidR="00BA13E1" w:rsidRPr="00133994" w:rsidRDefault="00BA13E1" w:rsidP="00BA13E1">
      <w:pPr>
        <w:pStyle w:val="2"/>
      </w:pPr>
      <w:r w:rsidRPr="00133994">
        <w:t xml:space="preserve">Мягкий инвентарь, поступивший в учреждение в комплектах, </w:t>
      </w:r>
      <w:proofErr w:type="gramStart"/>
      <w:r w:rsidRPr="00133994">
        <w:t>разукомплектовывается и учитывается</w:t>
      </w:r>
      <w:proofErr w:type="gramEnd"/>
      <w:r w:rsidRPr="00133994">
        <w:t xml:space="preserve"> поштучно, что оформляется самостоятельно разработанным актом </w:t>
      </w:r>
      <w:proofErr w:type="spellStart"/>
      <w:r w:rsidRPr="00133994">
        <w:t>разукомплектации</w:t>
      </w:r>
      <w:proofErr w:type="spellEnd"/>
      <w:r w:rsidRPr="00133994">
        <w:t>.</w:t>
      </w:r>
    </w:p>
    <w:p w:rsidR="00BA13E1" w:rsidRPr="00133994" w:rsidRDefault="00BA13E1" w:rsidP="00BA13E1">
      <w:pPr>
        <w:pStyle w:val="2"/>
      </w:pPr>
      <w:r w:rsidRPr="00133994">
        <w:t xml:space="preserve">В соответствии с </w:t>
      </w:r>
      <w:hyperlink r:id="rId266" w:history="1">
        <w:r w:rsidRPr="00133994">
          <w:rPr>
            <w:color w:val="0000FF"/>
          </w:rPr>
          <w:t>п. 23</w:t>
        </w:r>
      </w:hyperlink>
      <w:r w:rsidRPr="00133994">
        <w:t xml:space="preserve"> Инструкции N 157н, </w:t>
      </w:r>
      <w:hyperlink r:id="rId267" w:history="1">
        <w:r w:rsidRPr="00133994">
          <w:rPr>
            <w:color w:val="0000FF"/>
          </w:rPr>
          <w:t>п. 21</w:t>
        </w:r>
      </w:hyperlink>
      <w:r w:rsidRPr="00133994">
        <w:t xml:space="preserve"> Инструкции N 162н комплектующие (составные части) компьютера </w:t>
      </w:r>
      <w:proofErr w:type="gramStart"/>
      <w:r w:rsidRPr="00133994">
        <w:t>принимаются к учету в составе материальных запасов по фактической стоимости и отражаются</w:t>
      </w:r>
      <w:proofErr w:type="gramEnd"/>
      <w:r w:rsidRPr="00133994">
        <w:t xml:space="preserve"> на счете 0 105 36 000 "Прочие материальные запасы - иное движимое имущество учреждения". Их передача со склада для дальнейшей сборки компьютера оформляется требованием-накладной </w:t>
      </w:r>
      <w:hyperlink r:id="rId268" w:history="1">
        <w:r w:rsidRPr="00133994">
          <w:rPr>
            <w:color w:val="0000FF"/>
          </w:rPr>
          <w:t>(ф. 0504204)</w:t>
        </w:r>
      </w:hyperlink>
      <w:r w:rsidRPr="00133994">
        <w:t xml:space="preserve"> или накладной на внутреннее перемещение объекта нефинансовых активов </w:t>
      </w:r>
      <w:hyperlink r:id="rId269" w:history="1">
        <w:r w:rsidRPr="00133994">
          <w:rPr>
            <w:color w:val="0000FF"/>
          </w:rPr>
          <w:t>(ф. 0504102)</w:t>
        </w:r>
      </w:hyperlink>
      <w:r w:rsidRPr="00133994">
        <w:t>. Фактические вложения в объект основных средств (компьютер в сборе) отражаются с применением счета 0 106 31 000 (</w:t>
      </w:r>
      <w:hyperlink r:id="rId270" w:history="1">
        <w:r w:rsidRPr="00133994">
          <w:rPr>
            <w:color w:val="0000FF"/>
          </w:rPr>
          <w:t>п. 130</w:t>
        </w:r>
      </w:hyperlink>
      <w:r w:rsidRPr="00133994">
        <w:t xml:space="preserve"> Инструкции N 157н, </w:t>
      </w:r>
      <w:hyperlink r:id="rId271" w:history="1">
        <w:r w:rsidRPr="00133994">
          <w:rPr>
            <w:color w:val="0000FF"/>
          </w:rPr>
          <w:t>п. 30</w:t>
        </w:r>
      </w:hyperlink>
      <w:r w:rsidRPr="00133994">
        <w:t xml:space="preserve"> Инструкции N 162н)</w:t>
      </w:r>
      <w:r w:rsidR="00D03B22" w:rsidRPr="00133994">
        <w:t>.</w:t>
      </w:r>
    </w:p>
    <w:p w:rsidR="00274357" w:rsidRPr="00133994" w:rsidRDefault="00D03B22" w:rsidP="00274357">
      <w:pPr>
        <w:pStyle w:val="2"/>
        <w:jc w:val="left"/>
        <w:rPr>
          <w:i/>
        </w:rPr>
      </w:pPr>
      <w:r w:rsidRPr="00133994">
        <w:t xml:space="preserve">Карта водителя для </w:t>
      </w:r>
      <w:proofErr w:type="spellStart"/>
      <w:r w:rsidRPr="00133994">
        <w:t>тахографа</w:t>
      </w:r>
      <w:proofErr w:type="spellEnd"/>
      <w:r w:rsidRPr="00133994">
        <w:t xml:space="preserve"> </w:t>
      </w:r>
      <w:proofErr w:type="gramStart"/>
      <w:r w:rsidRPr="00133994">
        <w:t>учитывается в составе материальных запасов</w:t>
      </w:r>
      <w:r w:rsidR="00274357" w:rsidRPr="00133994">
        <w:t xml:space="preserve"> и при выдаче ее водителю отражается</w:t>
      </w:r>
      <w:proofErr w:type="gramEnd"/>
      <w:r w:rsidR="00274357" w:rsidRPr="00133994">
        <w:t xml:space="preserve"> на </w:t>
      </w:r>
      <w:proofErr w:type="spellStart"/>
      <w:r w:rsidR="002B3710">
        <w:fldChar w:fldCharType="begin"/>
      </w:r>
      <w:r w:rsidR="002B3710">
        <w:instrText xml:space="preserve"> HYPERLINK "https://www.gosfinansy.ru/" \l "/document/99/902249301/ZA00MIM2NU/" \o "Счет 27 \"Материальные ценности, выданные в личное пользование работникам (сотрудникам)\".." </w:instrText>
      </w:r>
      <w:r w:rsidR="002B3710">
        <w:fldChar w:fldCharType="separate"/>
      </w:r>
      <w:r w:rsidR="00274357" w:rsidRPr="00133994">
        <w:t>забалансовом</w:t>
      </w:r>
      <w:proofErr w:type="spellEnd"/>
      <w:r w:rsidR="00274357" w:rsidRPr="00133994">
        <w:t xml:space="preserve"> счете 27</w:t>
      </w:r>
      <w:r w:rsidR="002B3710">
        <w:fldChar w:fldCharType="end"/>
      </w:r>
      <w:r w:rsidR="00274357" w:rsidRPr="00133994">
        <w:t> «Материальные ценности, выданные в личное пользование работникам (сотрудникам)».</w:t>
      </w:r>
      <w:r w:rsidR="002B7D6E" w:rsidRPr="00133994">
        <w:t xml:space="preserve"> При увольнении водителя карта списывается на основании  приказа руководителя учреждения о списании актива, протокола комиссии по поступлению и выбытию активов с указанием статуса   карты: «с письменного согласия водителя была </w:t>
      </w:r>
      <w:proofErr w:type="gramStart"/>
      <w:r w:rsidR="002B7D6E" w:rsidRPr="00133994">
        <w:t>изъята и уничтожена</w:t>
      </w:r>
      <w:proofErr w:type="gramEnd"/>
      <w:r w:rsidR="002B7D6E" w:rsidRPr="00133994">
        <w:t xml:space="preserve"> или аннулирована» или «</w:t>
      </w:r>
      <w:r w:rsidR="00B32431" w:rsidRPr="00133994">
        <w:t>водитель возвращать после увольнения карту работодателю отказался».</w:t>
      </w:r>
      <w:r w:rsidR="00274357" w:rsidRPr="00133994">
        <w:rPr>
          <w:rFonts w:ascii="Arial" w:hAnsi="Arial" w:cs="Arial"/>
          <w:color w:val="222222"/>
          <w:sz w:val="21"/>
          <w:szCs w:val="21"/>
        </w:rPr>
        <w:br/>
      </w:r>
      <w:r w:rsidR="00274357" w:rsidRPr="00133994">
        <w:rPr>
          <w:i/>
        </w:rPr>
        <w:t xml:space="preserve">(Основание: пункты </w:t>
      </w:r>
      <w:hyperlink r:id="rId272" w:anchor="/document/99/902249301/ZAP2BFG3L0/" w:tooltip="6. Субъект учета в целях организации бухгалтерского учета, руководствуясь законодательством Российской Федерации о бухгалтерском учете, нормативными актами органов, регулирующими..." w:history="1">
        <w:r w:rsidR="00274357" w:rsidRPr="00133994">
          <w:rPr>
            <w:i/>
          </w:rPr>
          <w:t>6</w:t>
        </w:r>
      </w:hyperlink>
      <w:r w:rsidR="00274357" w:rsidRPr="00133994">
        <w:rPr>
          <w:i/>
        </w:rPr>
        <w:t>, </w:t>
      </w:r>
      <w:hyperlink r:id="rId273" w:anchor="/document/99/902249301/XA00M3A2ME/" w:tooltip="45. Единицей учета основных средств является инвентарный объект." w:history="1">
        <w:r w:rsidR="00274357" w:rsidRPr="00133994">
          <w:rPr>
            <w:i/>
          </w:rPr>
          <w:t>45</w:t>
        </w:r>
      </w:hyperlink>
      <w:r w:rsidR="00274357" w:rsidRPr="00133994">
        <w:rPr>
          <w:i/>
        </w:rPr>
        <w:t>, </w:t>
      </w:r>
      <w:hyperlink r:id="rId274" w:anchor="/document/99/902249301/XA00M8O2ND/" w:tooltip="99. К материальным запасам относятся:" w:history="1">
        <w:r w:rsidR="00274357" w:rsidRPr="00133994">
          <w:rPr>
            <w:i/>
          </w:rPr>
          <w:t>99</w:t>
        </w:r>
      </w:hyperlink>
      <w:r w:rsidR="00274357" w:rsidRPr="00133994">
        <w:rPr>
          <w:i/>
        </w:rPr>
        <w:t>, </w:t>
      </w:r>
      <w:hyperlink r:id="rId275" w:anchor="/document/99/902249301/XA00M582MQ/" w:tooltip="385. Счет предназначен для учета имущества, выданного учреждением в личное пользование работникам для выполнения ими служебных (должностных) обязанностей, в целях обеспечения контроля..." w:history="1">
        <w:r w:rsidR="00274357" w:rsidRPr="00133994">
          <w:rPr>
            <w:i/>
          </w:rPr>
          <w:t>385</w:t>
        </w:r>
      </w:hyperlink>
      <w:r w:rsidR="00274357" w:rsidRPr="00133994">
        <w:rPr>
          <w:i/>
        </w:rPr>
        <w:t> Инструкции № 157н, </w:t>
      </w:r>
      <w:hyperlink r:id="rId276" w:anchor="/document/99/542638393/XA00MB82NE/" w:tooltip="10. Признание в бухгалтерском учете запасов осуществляется исходя из положений Стандарта на дату признания..." w:history="1">
        <w:r w:rsidR="00274357" w:rsidRPr="00133994">
          <w:rPr>
            <w:i/>
          </w:rPr>
          <w:t>пункт 10</w:t>
        </w:r>
      </w:hyperlink>
      <w:r w:rsidR="00274357" w:rsidRPr="00133994">
        <w:rPr>
          <w:i/>
        </w:rPr>
        <w:t> СГС «Запасы», </w:t>
      </w:r>
      <w:hyperlink r:id="rId277" w:anchor="/document/99/420389698/ZAP2JSC3I6/" w:tooltip="Объектом основных средств признается объект имущества со всеми приспособлениями и принадлежностями или отдельный конструктивно обособленный предмет, предназначенный для выполнения..." w:history="1">
        <w:r w:rsidR="00274357" w:rsidRPr="00133994">
          <w:rPr>
            <w:i/>
          </w:rPr>
          <w:t>пункт 10</w:t>
        </w:r>
      </w:hyperlink>
      <w:r w:rsidR="00274357" w:rsidRPr="00133994">
        <w:rPr>
          <w:i/>
        </w:rPr>
        <w:t> СГС «Основные средства»).</w:t>
      </w:r>
    </w:p>
    <w:p w:rsidR="009A3853" w:rsidRPr="00133994" w:rsidRDefault="009A3853" w:rsidP="009A3853">
      <w:pPr>
        <w:pStyle w:val="2"/>
      </w:pPr>
      <w:r w:rsidRPr="00133994">
        <w:t>Учреждение применяет следующий порядок подстатей КОСГУ в части учета материальных запасов:</w:t>
      </w:r>
    </w:p>
    <w:p w:rsidR="009A3853" w:rsidRPr="00133994" w:rsidRDefault="009A3853" w:rsidP="009A3853">
      <w:pPr>
        <w:pStyle w:val="3"/>
      </w:pPr>
      <w:r w:rsidRPr="00133994">
        <w:t>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 Маски и перчатки, приобретенные для комплектов одежды (</w:t>
      </w:r>
      <w:proofErr w:type="gramStart"/>
      <w:r w:rsidRPr="00133994">
        <w:t>СИЗ</w:t>
      </w:r>
      <w:proofErr w:type="gramEnd"/>
      <w:r w:rsidRPr="00133994">
        <w:t>), учитываются на счете 105.05 и по КОСГУ 345.</w:t>
      </w:r>
    </w:p>
    <w:p w:rsidR="003E4CB7" w:rsidRPr="00133994" w:rsidRDefault="009A3853" w:rsidP="003E4CB7">
      <w:pPr>
        <w:pStyle w:val="3"/>
      </w:pPr>
      <w:r w:rsidRPr="00133994">
        <w:t>Специальные жидкости для автомобиля (</w:t>
      </w:r>
      <w:proofErr w:type="gramStart"/>
      <w:r w:rsidRPr="00133994">
        <w:t>тормозная</w:t>
      </w:r>
      <w:proofErr w:type="gramEnd"/>
      <w:r w:rsidRPr="00133994">
        <w:t xml:space="preserve">, </w:t>
      </w:r>
      <w:proofErr w:type="spellStart"/>
      <w:r w:rsidRPr="00133994">
        <w:t>стеклоомывающая</w:t>
      </w:r>
      <w:proofErr w:type="spellEnd"/>
      <w:r w:rsidRPr="00133994">
        <w:t>, тосол и другие охлаждающие) учитываются на счете 105.03 и по КОСГУ 343.</w:t>
      </w:r>
    </w:p>
    <w:p w:rsidR="003E4CB7" w:rsidRPr="00133994" w:rsidRDefault="003E4CB7" w:rsidP="003E4CB7">
      <w:pPr>
        <w:pStyle w:val="3"/>
      </w:pPr>
      <w:r w:rsidRPr="00133994">
        <w:t>Расходы на закупку рабочих тетрадей, прописей, контурных карт относятся на подстатью КОСГУ 346 «Увеличение стоимости прочих материальных запасов» и учитываются на счете 105.36 «Прочие материальные запасы».</w:t>
      </w:r>
    </w:p>
    <w:p w:rsidR="003E4CB7" w:rsidRPr="00133994" w:rsidRDefault="00BE1C0E" w:rsidP="003E4CB7">
      <w:pPr>
        <w:pStyle w:val="3"/>
      </w:pPr>
      <w:proofErr w:type="gramStart"/>
      <w:r w:rsidRPr="00133994">
        <w:lastRenderedPageBreak/>
        <w:t>Спортивный инвентарь, такой как: мячи, скакалки, эстафетные палочки, флажки, конусы,</w:t>
      </w:r>
      <w:r w:rsidR="00927B6E" w:rsidRPr="00133994">
        <w:t xml:space="preserve"> гимнастические ленты, </w:t>
      </w:r>
      <w:r w:rsidR="003E4CB7" w:rsidRPr="00133994">
        <w:t>обруч,</w:t>
      </w:r>
      <w:r w:rsidRPr="00133994">
        <w:t xml:space="preserve"> мешки,</w:t>
      </w:r>
      <w:r w:rsidR="00C41423" w:rsidRPr="00133994">
        <w:t xml:space="preserve"> мячи для метания,</w:t>
      </w:r>
      <w:r w:rsidRPr="00133994">
        <w:t xml:space="preserve"> ящик/тара</w:t>
      </w:r>
      <w:r w:rsidR="00927B6E" w:rsidRPr="00133994">
        <w:t>/контейнер</w:t>
      </w:r>
      <w:r w:rsidRPr="00133994">
        <w:t xml:space="preserve"> для хранения спортинвентаря</w:t>
      </w:r>
      <w:r w:rsidR="003E4CB7" w:rsidRPr="00133994">
        <w:t xml:space="preserve"> и подобное учитываются как материальные запасы, учитываются на счете105.36 «Прочие материальные запасы» и расходы на их закупку относятся на подстатью КОСГУ 346 «Увеличение стоимости прочих материальных запасов».</w:t>
      </w:r>
      <w:proofErr w:type="gramEnd"/>
    </w:p>
    <w:p w:rsidR="00BA13E1" w:rsidRPr="00133994" w:rsidRDefault="00BA13E1" w:rsidP="00274357">
      <w:pPr>
        <w:pStyle w:val="copyright-info"/>
        <w:spacing w:before="0" w:beforeAutospacing="0" w:after="150" w:afterAutospacing="0"/>
      </w:pPr>
    </w:p>
    <w:p w:rsidR="00061E4D" w:rsidRPr="00133994" w:rsidRDefault="00061E4D" w:rsidP="00061E4D">
      <w:pPr>
        <w:pStyle w:val="1"/>
      </w:pPr>
      <w:bookmarkStart w:id="66" w:name="_ref_16069"/>
      <w:r w:rsidRPr="00133994">
        <w:t>Себестоимость</w:t>
      </w:r>
      <w:bookmarkEnd w:id="66"/>
    </w:p>
    <w:p w:rsidR="00061E4D" w:rsidRPr="00133994" w:rsidRDefault="00061E4D" w:rsidP="00061E4D">
      <w:r w:rsidRPr="00133994">
        <w:rPr>
          <w:b/>
        </w:rPr>
        <w:t>Общие положения</w:t>
      </w:r>
    </w:p>
    <w:p w:rsidR="00061E4D" w:rsidRPr="00133994" w:rsidRDefault="00061E4D" w:rsidP="00061E4D">
      <w:pPr>
        <w:pStyle w:val="2"/>
        <w:ind w:firstLine="482"/>
      </w:pPr>
      <w:bookmarkStart w:id="67" w:name="_ref_357328"/>
      <w:r w:rsidRPr="00133994">
        <w:t xml:space="preserve">Себестоимость оказанных услуг </w:t>
      </w:r>
      <w:proofErr w:type="gramStart"/>
      <w:r w:rsidRPr="00133994">
        <w:t>определяется отдельно для каждого вида услуг и состоит</w:t>
      </w:r>
      <w:proofErr w:type="gramEnd"/>
      <w:r w:rsidRPr="00133994">
        <w:t xml:space="preserve"> из прямых, накладных и общехозяйственных расходов.</w:t>
      </w:r>
      <w:bookmarkEnd w:id="67"/>
    </w:p>
    <w:p w:rsidR="00061E4D" w:rsidRPr="00133994" w:rsidRDefault="00061E4D" w:rsidP="00061E4D">
      <w:r w:rsidRPr="00133994">
        <w:rPr>
          <w:i/>
        </w:rPr>
        <w:t xml:space="preserve">(Основание: </w:t>
      </w:r>
      <w:hyperlink r:id="rId278" w:history="1">
        <w:r w:rsidRPr="00133994">
          <w:rPr>
            <w:rStyle w:val="afc"/>
            <w:i/>
            <w:color w:val="auto"/>
          </w:rPr>
          <w:t>п. п. 134</w:t>
        </w:r>
      </w:hyperlink>
      <w:r w:rsidRPr="00133994">
        <w:rPr>
          <w:i/>
        </w:rPr>
        <w:t xml:space="preserve">, </w:t>
      </w:r>
      <w:hyperlink r:id="rId279" w:history="1">
        <w:r w:rsidRPr="00133994">
          <w:rPr>
            <w:rStyle w:val="afc"/>
            <w:i/>
            <w:color w:val="auto"/>
          </w:rPr>
          <w:t>135</w:t>
        </w:r>
      </w:hyperlink>
      <w:r w:rsidRPr="00133994">
        <w:rPr>
          <w:i/>
        </w:rPr>
        <w:t xml:space="preserve"> Инструкции № 157н)</w:t>
      </w:r>
    </w:p>
    <w:p w:rsidR="00061E4D" w:rsidRPr="00133994" w:rsidRDefault="00061E4D" w:rsidP="00061E4D">
      <w:pPr>
        <w:pStyle w:val="2"/>
        <w:ind w:firstLine="482"/>
      </w:pPr>
      <w:bookmarkStart w:id="68" w:name="_ref_364348"/>
      <w:r w:rsidRPr="00133994">
        <w:t>Прямыми расходами признаются расходы, которые осуществлены непосредственно для оказания конкретного вида услуг.</w:t>
      </w:r>
      <w:bookmarkEnd w:id="68"/>
    </w:p>
    <w:p w:rsidR="00061E4D" w:rsidRPr="00133994" w:rsidRDefault="00061E4D" w:rsidP="00061E4D">
      <w:r w:rsidRPr="00133994">
        <w:t>Накладными расходами признаются расходы, которые непосредственно не связаны с оказанием услуг, однако осуществлены для обеспечения оказания услуг.</w:t>
      </w:r>
    </w:p>
    <w:p w:rsidR="00061E4D" w:rsidRPr="00133994" w:rsidRDefault="00061E4D" w:rsidP="00061E4D">
      <w:r w:rsidRPr="00133994">
        <w:t xml:space="preserve">Общехозяйственными признаются расходы, которые не </w:t>
      </w:r>
      <w:proofErr w:type="gramStart"/>
      <w:r w:rsidRPr="00133994">
        <w:t>связаны с оказанием услуг и осуществлены</w:t>
      </w:r>
      <w:proofErr w:type="gramEnd"/>
      <w:r w:rsidRPr="00133994">
        <w:t xml:space="preserve"> для обеспечения функционирования учреждения в целом как хозяйствующего субъекта.</w:t>
      </w:r>
    </w:p>
    <w:p w:rsidR="007D2855" w:rsidRPr="00133994" w:rsidRDefault="007D2855" w:rsidP="007D2855">
      <w:pPr>
        <w:pStyle w:val="2"/>
        <w:ind w:firstLine="426"/>
      </w:pPr>
      <w:r w:rsidRPr="00133994">
        <w:t>Учет расходов по формированию себестоимости ведется раздельно по группам видов услуг (работ, готовой продукции):</w:t>
      </w:r>
    </w:p>
    <w:p w:rsidR="007D2855" w:rsidRPr="00133994" w:rsidRDefault="007D2855" w:rsidP="007D2855">
      <w:pPr>
        <w:spacing w:after="0"/>
      </w:pPr>
      <w:r w:rsidRPr="00133994">
        <w:t>- в рамках выполнения государственного (муниципального) задания;</w:t>
      </w:r>
    </w:p>
    <w:p w:rsidR="007D2855" w:rsidRPr="00133994" w:rsidRDefault="007D2855" w:rsidP="007D2855">
      <w:pPr>
        <w:spacing w:before="0"/>
      </w:pPr>
      <w:r w:rsidRPr="00133994">
        <w:t>- в рамках приносящей доход деятельности.</w:t>
      </w:r>
    </w:p>
    <w:p w:rsidR="00061E4D" w:rsidRPr="00133994" w:rsidRDefault="00061E4D" w:rsidP="00061E4D">
      <w:r w:rsidRPr="00133994">
        <w:rPr>
          <w:b/>
        </w:rPr>
        <w:t>Оказание услуг</w:t>
      </w:r>
    </w:p>
    <w:p w:rsidR="00061E4D" w:rsidRPr="00133994" w:rsidRDefault="007D2855" w:rsidP="00061E4D">
      <w:pPr>
        <w:pStyle w:val="2"/>
        <w:ind w:firstLine="482"/>
      </w:pPr>
      <w:bookmarkStart w:id="69" w:name="_ref_364349"/>
      <w:r w:rsidRPr="00133994">
        <w:t>В составе прямых затрат при формировании себестоимости услуг (готовой продукции) учитываются расходы, непосредственно связанные с ее оказанием (изготовлением):</w:t>
      </w:r>
      <w:bookmarkEnd w:id="69"/>
    </w:p>
    <w:p w:rsidR="000004BE" w:rsidRPr="00133994" w:rsidRDefault="00061E4D" w:rsidP="00061E4D">
      <w:pPr>
        <w:pStyle w:val="ab"/>
        <w:numPr>
          <w:ilvl w:val="0"/>
          <w:numId w:val="3"/>
        </w:numPr>
        <w:spacing w:after="0"/>
        <w:ind w:left="482"/>
        <w:jc w:val="both"/>
      </w:pPr>
      <w:r w:rsidRPr="00133994">
        <w:t>расходы на оплату труда и начисления на выплаты по оплате труда работников, непосредственно участвующих в оказании услуг</w:t>
      </w:r>
      <w:r w:rsidR="000004BE" w:rsidRPr="00133994">
        <w:t>;</w:t>
      </w:r>
    </w:p>
    <w:p w:rsidR="00061E4D" w:rsidRPr="00133994" w:rsidRDefault="00061E4D" w:rsidP="00061E4D">
      <w:pPr>
        <w:pStyle w:val="ab"/>
        <w:numPr>
          <w:ilvl w:val="0"/>
          <w:numId w:val="3"/>
        </w:numPr>
        <w:spacing w:after="0"/>
        <w:ind w:left="482"/>
        <w:jc w:val="both"/>
      </w:pPr>
      <w:r w:rsidRPr="00133994">
        <w:t>расходы на приобретение материальных запасов, потребляемых в процессе оказания услуг;</w:t>
      </w:r>
    </w:p>
    <w:p w:rsidR="00061E4D" w:rsidRPr="00133994" w:rsidRDefault="00061E4D" w:rsidP="00061E4D">
      <w:pPr>
        <w:pStyle w:val="ab"/>
        <w:numPr>
          <w:ilvl w:val="0"/>
          <w:numId w:val="3"/>
        </w:numPr>
        <w:spacing w:after="0"/>
        <w:ind w:left="482"/>
        <w:jc w:val="both"/>
      </w:pPr>
      <w:r w:rsidRPr="00133994">
        <w:t>расходы на приобретение основных сре</w:t>
      </w:r>
      <w:proofErr w:type="gramStart"/>
      <w:r w:rsidRPr="00133994">
        <w:t>дств ст</w:t>
      </w:r>
      <w:proofErr w:type="gramEnd"/>
      <w:r w:rsidRPr="00133994">
        <w:t>оимостью до 10 000 руб. включительно, используемых непосредственно для оказания услуг;</w:t>
      </w:r>
    </w:p>
    <w:p w:rsidR="00061E4D" w:rsidRPr="00133994" w:rsidRDefault="00061E4D" w:rsidP="00061E4D">
      <w:pPr>
        <w:pStyle w:val="ab"/>
        <w:numPr>
          <w:ilvl w:val="0"/>
          <w:numId w:val="3"/>
        </w:numPr>
        <w:spacing w:after="0"/>
        <w:ind w:left="482"/>
        <w:jc w:val="both"/>
      </w:pPr>
      <w:r w:rsidRPr="00133994">
        <w:t>амортизация основных средств, непосредственно используемых для оказания услуг;</w:t>
      </w:r>
    </w:p>
    <w:p w:rsidR="00061E4D" w:rsidRPr="00133994" w:rsidRDefault="004B50F8" w:rsidP="00061E4D">
      <w:pPr>
        <w:pStyle w:val="ab"/>
        <w:numPr>
          <w:ilvl w:val="0"/>
          <w:numId w:val="3"/>
        </w:numPr>
        <w:spacing w:after="0"/>
        <w:ind w:left="482"/>
        <w:jc w:val="both"/>
      </w:pPr>
      <w:r w:rsidRPr="00133994">
        <w:t xml:space="preserve">иные </w:t>
      </w:r>
      <w:r w:rsidR="00061E4D" w:rsidRPr="00133994">
        <w:t>расходы, непосредственно связанные с оказанием услуг.</w:t>
      </w:r>
    </w:p>
    <w:p w:rsidR="00CB0797" w:rsidRPr="00133994" w:rsidRDefault="00CB0797" w:rsidP="00CB0797">
      <w:pPr>
        <w:pStyle w:val="ab"/>
        <w:spacing w:before="0" w:after="0"/>
        <w:ind w:left="482" w:firstLine="0"/>
        <w:jc w:val="both"/>
        <w:rPr>
          <w:b/>
          <w:i/>
        </w:rPr>
      </w:pPr>
      <w:r w:rsidRPr="00133994">
        <w:rPr>
          <w:b/>
          <w:i/>
        </w:rPr>
        <w:t>За исключением:</w:t>
      </w:r>
    </w:p>
    <w:p w:rsidR="00C34DC7" w:rsidRPr="00133994" w:rsidRDefault="00C34DC7" w:rsidP="00CB0797">
      <w:pPr>
        <w:spacing w:before="0"/>
      </w:pPr>
      <w:r w:rsidRPr="00133994">
        <w:t>При формировании себестоимости услуг в рамках государственного (муниципального задания) не учитываются:</w:t>
      </w:r>
    </w:p>
    <w:p w:rsidR="00C34DC7" w:rsidRPr="00133994" w:rsidRDefault="00C34DC7" w:rsidP="004C7FF9">
      <w:pPr>
        <w:numPr>
          <w:ilvl w:val="0"/>
          <w:numId w:val="14"/>
        </w:numPr>
        <w:ind w:left="426" w:firstLine="0"/>
      </w:pPr>
      <w:r w:rsidRPr="00133994">
        <w:t>расходы на уплату налогов, в качестве объектов налогообложения по которым признается недвижимое и особо ценное движимое имущество, закрепленное за учреждением или приобретенное им за счет средств, выделенных учредителем;</w:t>
      </w:r>
    </w:p>
    <w:p w:rsidR="00BE1C0E" w:rsidRPr="00133994" w:rsidRDefault="00BE1C0E" w:rsidP="00BE1C0E">
      <w:pPr>
        <w:numPr>
          <w:ilvl w:val="0"/>
          <w:numId w:val="14"/>
        </w:numPr>
        <w:ind w:left="426" w:firstLine="0"/>
      </w:pPr>
      <w:r w:rsidRPr="00133994">
        <w:t>штрафы и пени по налогам, штрафы, пени, неустойки за нарушение условий договоров;</w:t>
      </w:r>
    </w:p>
    <w:p w:rsidR="00C34DC7" w:rsidRPr="00133994" w:rsidRDefault="00C34DC7" w:rsidP="004C7FF9">
      <w:pPr>
        <w:numPr>
          <w:ilvl w:val="0"/>
          <w:numId w:val="14"/>
        </w:numPr>
        <w:ind w:left="426" w:firstLine="0"/>
      </w:pPr>
      <w:r w:rsidRPr="00133994">
        <w:t>расходы на оплату консультационных, информационных и иных аналогичных услуг.</w:t>
      </w:r>
    </w:p>
    <w:p w:rsidR="00C34DC7" w:rsidRPr="00133994" w:rsidRDefault="00C34DC7" w:rsidP="00C34DC7">
      <w:pPr>
        <w:pStyle w:val="ab"/>
        <w:spacing w:after="0"/>
        <w:ind w:left="482" w:firstLine="0"/>
        <w:jc w:val="both"/>
      </w:pPr>
      <w:r w:rsidRPr="00133994">
        <w:lastRenderedPageBreak/>
        <w:t xml:space="preserve">Так же </w:t>
      </w:r>
      <w:r w:rsidR="004B50F8" w:rsidRPr="00133994">
        <w:t xml:space="preserve">не учитываются расходы </w:t>
      </w:r>
      <w:r w:rsidRPr="00133994">
        <w:t>при формировании себестоимости в рамках целевых субсидий, пожертвований, грантов.</w:t>
      </w:r>
    </w:p>
    <w:p w:rsidR="007D2855" w:rsidRPr="00133994" w:rsidRDefault="007D2855" w:rsidP="007D2855">
      <w:pPr>
        <w:pStyle w:val="2"/>
        <w:ind w:firstLine="567"/>
      </w:pPr>
      <w:bookmarkStart w:id="70" w:name="_ref_2-c731545bfc6b42"/>
      <w:r w:rsidRPr="00133994">
        <w:t>В составе накладных расходов при формировании себестоимости услуг (готовой продукции) учитываются расходы:</w:t>
      </w:r>
      <w:bookmarkEnd w:id="70"/>
    </w:p>
    <w:p w:rsidR="00443FF0" w:rsidRPr="00133994" w:rsidRDefault="00443FF0" w:rsidP="00443FF0">
      <w:pPr>
        <w:numPr>
          <w:ilvl w:val="0"/>
          <w:numId w:val="34"/>
        </w:numPr>
      </w:pPr>
      <w:r w:rsidRPr="00133994">
        <w:t xml:space="preserve">амортизация </w:t>
      </w:r>
      <w:r w:rsidR="00213D05" w:rsidRPr="00133994">
        <w:t>по иному</w:t>
      </w:r>
      <w:r w:rsidRPr="00133994">
        <w:t xml:space="preserve"> движимому имуществу, которое закреплено за учреждением или приобретено за счет средств, выделенных учредителем;</w:t>
      </w:r>
    </w:p>
    <w:p w:rsidR="007D2855" w:rsidRPr="00133994" w:rsidRDefault="007D2855" w:rsidP="007D2855">
      <w:pPr>
        <w:pStyle w:val="2"/>
        <w:numPr>
          <w:ilvl w:val="0"/>
          <w:numId w:val="0"/>
        </w:numPr>
        <w:ind w:left="482"/>
        <w:rPr>
          <w:b/>
        </w:rPr>
      </w:pPr>
      <w:r w:rsidRPr="00133994">
        <w:rPr>
          <w:b/>
        </w:rPr>
        <w:t>Общехозяйственные расходы</w:t>
      </w:r>
    </w:p>
    <w:p w:rsidR="007D2855" w:rsidRPr="00133994" w:rsidRDefault="007D2855" w:rsidP="007D2855">
      <w:pPr>
        <w:pStyle w:val="2"/>
        <w:ind w:firstLine="482"/>
      </w:pPr>
      <w:r w:rsidRPr="00133994">
        <w:t xml:space="preserve"> </w:t>
      </w:r>
      <w:bookmarkStart w:id="71" w:name="_ref_2-e827475f4cfc46"/>
      <w:r w:rsidRPr="00133994">
        <w:t>В составе общехозяйственных расходов выделяются расходы, распределяемые и не распределяемые на себестоимость услуг.</w:t>
      </w:r>
      <w:bookmarkEnd w:id="71"/>
    </w:p>
    <w:p w:rsidR="007D2855" w:rsidRPr="00133994" w:rsidRDefault="007D2855" w:rsidP="007D2855">
      <w:r w:rsidRPr="00133994">
        <w:rPr>
          <w:i/>
        </w:rPr>
        <w:t xml:space="preserve">(Основание: </w:t>
      </w:r>
      <w:hyperlink r:id="rId280" w:history="1">
        <w:r w:rsidRPr="00133994">
          <w:rPr>
            <w:rStyle w:val="afc"/>
            <w:i/>
            <w:color w:val="auto"/>
          </w:rPr>
          <w:t>п. 135</w:t>
        </w:r>
      </w:hyperlink>
      <w:r w:rsidRPr="00133994">
        <w:rPr>
          <w:i/>
        </w:rPr>
        <w:t xml:space="preserve"> Инструкции № 157н)</w:t>
      </w:r>
    </w:p>
    <w:p w:rsidR="007D2855" w:rsidRPr="00133994" w:rsidRDefault="007D2855" w:rsidP="007D2855">
      <w:pPr>
        <w:pStyle w:val="2"/>
        <w:ind w:firstLine="482"/>
      </w:pPr>
      <w:bookmarkStart w:id="72" w:name="_ref_2-2ae90553759249"/>
      <w:r w:rsidRPr="00133994">
        <w:t>В составе общехозяйственных расходов, распределяемых на себестоимость, отражаются:</w:t>
      </w:r>
      <w:bookmarkEnd w:id="72"/>
    </w:p>
    <w:p w:rsidR="00787593" w:rsidRPr="00133994" w:rsidRDefault="00787593" w:rsidP="00787593">
      <w:pPr>
        <w:pStyle w:val="ab"/>
        <w:numPr>
          <w:ilvl w:val="1"/>
          <w:numId w:val="34"/>
        </w:numPr>
        <w:spacing w:after="0"/>
        <w:ind w:left="964"/>
        <w:jc w:val="both"/>
      </w:pPr>
      <w:r w:rsidRPr="00133994">
        <w:t>расходы на оплату труда и начисления на выплаты по оплате труда работников, не участвующих непосредственно в оказании услуг;</w:t>
      </w:r>
    </w:p>
    <w:p w:rsidR="007D2855" w:rsidRPr="00133994" w:rsidRDefault="007D2855" w:rsidP="007D2855">
      <w:pPr>
        <w:pStyle w:val="ab"/>
        <w:numPr>
          <w:ilvl w:val="1"/>
          <w:numId w:val="34"/>
        </w:numPr>
        <w:spacing w:after="0"/>
        <w:ind w:left="964"/>
        <w:jc w:val="both"/>
      </w:pPr>
      <w:r w:rsidRPr="00133994">
        <w:t>расходы на оплату коммунальных услуг;</w:t>
      </w:r>
    </w:p>
    <w:p w:rsidR="007D2855" w:rsidRPr="00133994" w:rsidRDefault="007D2855" w:rsidP="007D2855">
      <w:pPr>
        <w:pStyle w:val="ab"/>
        <w:numPr>
          <w:ilvl w:val="1"/>
          <w:numId w:val="34"/>
        </w:numPr>
        <w:spacing w:after="0"/>
        <w:ind w:left="964"/>
        <w:jc w:val="both"/>
      </w:pPr>
      <w:r w:rsidRPr="00133994">
        <w:t>расходы на оплату услуг связи;</w:t>
      </w:r>
    </w:p>
    <w:p w:rsidR="007D2855" w:rsidRPr="00133994" w:rsidRDefault="007D2855" w:rsidP="007D2855">
      <w:pPr>
        <w:pStyle w:val="ab"/>
        <w:numPr>
          <w:ilvl w:val="1"/>
          <w:numId w:val="34"/>
        </w:numPr>
        <w:spacing w:after="0"/>
        <w:ind w:left="964"/>
        <w:jc w:val="both"/>
      </w:pPr>
      <w:r w:rsidRPr="00133994">
        <w:t>расходы на оплату транспортных услуг;</w:t>
      </w:r>
    </w:p>
    <w:p w:rsidR="007D2855" w:rsidRPr="00133994" w:rsidRDefault="007D2855" w:rsidP="007D2855">
      <w:pPr>
        <w:pStyle w:val="ab"/>
        <w:numPr>
          <w:ilvl w:val="1"/>
          <w:numId w:val="34"/>
        </w:numPr>
        <w:spacing w:after="0"/>
        <w:ind w:left="964"/>
        <w:jc w:val="both"/>
      </w:pPr>
      <w:r w:rsidRPr="00133994">
        <w:t>расходы на содержание транспорта, зданий, сооружений и инвентаря общехозяйственного назначения;</w:t>
      </w:r>
    </w:p>
    <w:p w:rsidR="007D2855" w:rsidRPr="00133994" w:rsidRDefault="007D2855" w:rsidP="007D2855">
      <w:pPr>
        <w:pStyle w:val="ab"/>
        <w:numPr>
          <w:ilvl w:val="1"/>
          <w:numId w:val="34"/>
        </w:numPr>
        <w:spacing w:after="0"/>
        <w:ind w:left="964"/>
        <w:jc w:val="both"/>
      </w:pPr>
      <w:r w:rsidRPr="00133994">
        <w:t>расходы на охрану.</w:t>
      </w:r>
    </w:p>
    <w:p w:rsidR="007D2855" w:rsidRPr="00133994" w:rsidRDefault="007D2855" w:rsidP="007D2855">
      <w:pPr>
        <w:pStyle w:val="2"/>
        <w:ind w:firstLine="482"/>
      </w:pPr>
      <w:bookmarkStart w:id="73" w:name="_ref_2-83028f4a753243"/>
      <w:r w:rsidRPr="00133994">
        <w:t>В составе общехозяйственных расходов, не распределяемых на себестоимость, отражаются:</w:t>
      </w:r>
      <w:bookmarkEnd w:id="73"/>
    </w:p>
    <w:p w:rsidR="00787593" w:rsidRPr="00133994" w:rsidRDefault="00787593" w:rsidP="00787593">
      <w:pPr>
        <w:pStyle w:val="ab"/>
        <w:numPr>
          <w:ilvl w:val="1"/>
          <w:numId w:val="34"/>
        </w:numPr>
        <w:spacing w:after="0"/>
        <w:ind w:left="964"/>
        <w:jc w:val="both"/>
      </w:pPr>
      <w:r w:rsidRPr="00133994">
        <w:t>материальные запасы, израсходованные на общехозяйственные нужды учреждения (в том числе в качестве естественной убыли, пришедшие в негодность) на цели, не связанные напрямую с оказанием услуг (изготовлением готовой продукции);</w:t>
      </w:r>
    </w:p>
    <w:p w:rsidR="007D2855" w:rsidRPr="00133994" w:rsidRDefault="007D2855" w:rsidP="007D2855">
      <w:pPr>
        <w:pStyle w:val="ab"/>
        <w:numPr>
          <w:ilvl w:val="1"/>
          <w:numId w:val="34"/>
        </w:numPr>
        <w:spacing w:after="0"/>
        <w:ind w:left="964"/>
        <w:jc w:val="both"/>
      </w:pPr>
      <w:r w:rsidRPr="00133994">
        <w:t>расходы на содержание и ремонт имущества, не используемого в оказании услуг;</w:t>
      </w:r>
    </w:p>
    <w:p w:rsidR="007D2855" w:rsidRPr="00133994" w:rsidRDefault="007D2855" w:rsidP="007D2855">
      <w:pPr>
        <w:pStyle w:val="ab"/>
        <w:numPr>
          <w:ilvl w:val="1"/>
          <w:numId w:val="34"/>
        </w:numPr>
        <w:spacing w:after="0"/>
        <w:ind w:left="964"/>
        <w:jc w:val="both"/>
      </w:pPr>
      <w:r w:rsidRPr="00133994">
        <w:t>прочие расходы на общехозяйственные нужды.</w:t>
      </w:r>
    </w:p>
    <w:p w:rsidR="00061E4D" w:rsidRPr="00133994" w:rsidRDefault="00061E4D" w:rsidP="00C34DC7">
      <w:pPr>
        <w:pStyle w:val="2"/>
        <w:numPr>
          <w:ilvl w:val="0"/>
          <w:numId w:val="0"/>
        </w:numPr>
        <w:ind w:left="482"/>
      </w:pPr>
      <w:r w:rsidRPr="00133994">
        <w:rPr>
          <w:b/>
        </w:rPr>
        <w:t>Распределение расходов на себестоимость (финансовый результат)</w:t>
      </w:r>
    </w:p>
    <w:p w:rsidR="00061E4D" w:rsidRPr="00133994" w:rsidRDefault="00061E4D" w:rsidP="00061E4D">
      <w:pPr>
        <w:pStyle w:val="2"/>
        <w:ind w:firstLine="482"/>
      </w:pPr>
      <w:bookmarkStart w:id="74" w:name="_ref_364364"/>
      <w:r w:rsidRPr="00133994">
        <w:t>Прямые затраты относятся на себестоимость способом прямого расчета (фактических затрат).</w:t>
      </w:r>
      <w:bookmarkEnd w:id="74"/>
    </w:p>
    <w:p w:rsidR="00061E4D" w:rsidRPr="00133994" w:rsidRDefault="00061E4D" w:rsidP="00061E4D">
      <w:r w:rsidRPr="00133994">
        <w:rPr>
          <w:i/>
        </w:rPr>
        <w:t xml:space="preserve">(Основание: </w:t>
      </w:r>
      <w:hyperlink r:id="rId281" w:history="1">
        <w:r w:rsidRPr="00133994">
          <w:rPr>
            <w:rStyle w:val="afc"/>
            <w:i/>
            <w:color w:val="auto"/>
          </w:rPr>
          <w:t>п. п. 134</w:t>
        </w:r>
      </w:hyperlink>
      <w:r w:rsidRPr="00133994">
        <w:rPr>
          <w:i/>
        </w:rPr>
        <w:t xml:space="preserve">, </w:t>
      </w:r>
      <w:hyperlink r:id="rId282" w:history="1">
        <w:r w:rsidRPr="00133994">
          <w:rPr>
            <w:rStyle w:val="afc"/>
            <w:i/>
            <w:color w:val="auto"/>
          </w:rPr>
          <w:t>135</w:t>
        </w:r>
      </w:hyperlink>
      <w:r w:rsidRPr="00133994">
        <w:rPr>
          <w:i/>
        </w:rPr>
        <w:t xml:space="preserve"> Инструкции № 157н)</w:t>
      </w:r>
    </w:p>
    <w:p w:rsidR="007D2855" w:rsidRPr="00133994" w:rsidRDefault="007D2855" w:rsidP="007D2855">
      <w:pPr>
        <w:pStyle w:val="2"/>
        <w:ind w:firstLine="482"/>
      </w:pPr>
      <w:bookmarkStart w:id="75" w:name="_ref_2-28bae423e9f24e"/>
      <w:bookmarkStart w:id="76" w:name="_ref_16106"/>
      <w:r w:rsidRPr="00133994">
        <w:t>Накладные расходы распределяются на себестоимость нескольких видов услуг по окончании месяца пропорционально прямым затратам по оплате труда.</w:t>
      </w:r>
      <w:bookmarkEnd w:id="75"/>
    </w:p>
    <w:p w:rsidR="007D2855" w:rsidRPr="00133994" w:rsidRDefault="007D2855" w:rsidP="007D2855">
      <w:pPr>
        <w:rPr>
          <w:i/>
        </w:rPr>
      </w:pPr>
      <w:r w:rsidRPr="00133994">
        <w:rPr>
          <w:i/>
        </w:rPr>
        <w:t xml:space="preserve">(Основание: </w:t>
      </w:r>
      <w:hyperlink r:id="rId283" w:history="1">
        <w:r w:rsidRPr="00133994">
          <w:rPr>
            <w:rStyle w:val="afc"/>
            <w:i/>
          </w:rPr>
          <w:t>п. 134</w:t>
        </w:r>
      </w:hyperlink>
      <w:r w:rsidRPr="00133994">
        <w:rPr>
          <w:i/>
        </w:rPr>
        <w:t xml:space="preserve"> Инструкции № 157н)</w:t>
      </w:r>
    </w:p>
    <w:p w:rsidR="007D2855" w:rsidRPr="00133994" w:rsidRDefault="007D2855" w:rsidP="007D2855">
      <w:pPr>
        <w:pStyle w:val="2"/>
        <w:ind w:firstLine="482"/>
      </w:pPr>
      <w:bookmarkStart w:id="77" w:name="_ref_2-19d84c6943e94d"/>
      <w:r w:rsidRPr="00133994">
        <w:t xml:space="preserve">Распределяемые общехозяйственные расходы относятся на себестоимость соответствующего вида услуг по окончании месяца </w:t>
      </w:r>
      <w:bookmarkEnd w:id="77"/>
      <w:r w:rsidR="00213D05" w:rsidRPr="00133994">
        <w:t>пропорционально прямым затратам по оплате труда.</w:t>
      </w:r>
    </w:p>
    <w:p w:rsidR="007D2855" w:rsidRPr="00133994" w:rsidRDefault="007D2855" w:rsidP="007D2855">
      <w:pPr>
        <w:rPr>
          <w:i/>
        </w:rPr>
      </w:pPr>
      <w:r w:rsidRPr="00133994">
        <w:rPr>
          <w:i/>
        </w:rPr>
        <w:t xml:space="preserve">(Основание: </w:t>
      </w:r>
      <w:hyperlink r:id="rId284" w:history="1">
        <w:r w:rsidRPr="00133994">
          <w:rPr>
            <w:rStyle w:val="afc"/>
            <w:i/>
          </w:rPr>
          <w:t>п. п. 134</w:t>
        </w:r>
      </w:hyperlink>
      <w:r w:rsidRPr="00133994">
        <w:rPr>
          <w:i/>
        </w:rPr>
        <w:t xml:space="preserve">, </w:t>
      </w:r>
      <w:hyperlink r:id="rId285" w:history="1">
        <w:r w:rsidRPr="00133994">
          <w:rPr>
            <w:rStyle w:val="afc"/>
            <w:i/>
          </w:rPr>
          <w:t>135</w:t>
        </w:r>
      </w:hyperlink>
      <w:r w:rsidRPr="00133994">
        <w:rPr>
          <w:i/>
        </w:rPr>
        <w:t xml:space="preserve"> Инструкции № 157н)</w:t>
      </w:r>
    </w:p>
    <w:p w:rsidR="007D2855" w:rsidRPr="00133994" w:rsidRDefault="007D2855" w:rsidP="007D2855">
      <w:pPr>
        <w:pStyle w:val="2"/>
        <w:ind w:firstLine="482"/>
      </w:pPr>
      <w:bookmarkStart w:id="78" w:name="_ref_364369"/>
      <w:r w:rsidRPr="00133994">
        <w:t>Не распределяемые на себестоимость общехозяйственные расходы относятся на увеличение расходов текущего финансового года</w:t>
      </w:r>
      <w:bookmarkEnd w:id="78"/>
      <w:r w:rsidRPr="00133994">
        <w:t>.</w:t>
      </w:r>
    </w:p>
    <w:p w:rsidR="007D2855" w:rsidRPr="00133994" w:rsidRDefault="007D2855" w:rsidP="007D2855">
      <w:pPr>
        <w:rPr>
          <w:i/>
        </w:rPr>
      </w:pPr>
      <w:r w:rsidRPr="00133994">
        <w:rPr>
          <w:i/>
        </w:rPr>
        <w:t xml:space="preserve">(Основание: </w:t>
      </w:r>
      <w:hyperlink r:id="rId286" w:history="1">
        <w:r w:rsidRPr="00133994">
          <w:rPr>
            <w:rStyle w:val="afc"/>
            <w:i/>
            <w:color w:val="auto"/>
          </w:rPr>
          <w:t>п. 135</w:t>
        </w:r>
      </w:hyperlink>
      <w:r w:rsidRPr="00133994">
        <w:rPr>
          <w:i/>
        </w:rPr>
        <w:t xml:space="preserve"> Инструкции № 157н)</w:t>
      </w:r>
    </w:p>
    <w:p w:rsidR="007D2855" w:rsidRPr="00133994" w:rsidRDefault="007D2855" w:rsidP="007D2855">
      <w:pPr>
        <w:pStyle w:val="2"/>
        <w:ind w:firstLine="426"/>
      </w:pPr>
      <w:r w:rsidRPr="00133994">
        <w:lastRenderedPageBreak/>
        <w:t>К расходам, которые не включаются в себестоимость (не распределяемые расходы) и сразу списываются на финансовый результат (счет КБК Х.401.20.000), относятся:</w:t>
      </w:r>
    </w:p>
    <w:p w:rsidR="007D2855" w:rsidRPr="00133994" w:rsidRDefault="007D2855" w:rsidP="00213D05">
      <w:pPr>
        <w:pStyle w:val="2"/>
        <w:numPr>
          <w:ilvl w:val="0"/>
          <w:numId w:val="0"/>
        </w:numPr>
        <w:spacing w:before="0" w:after="0"/>
      </w:pPr>
      <w:r w:rsidRPr="00133994">
        <w:t>- расходы на социальное обеспечение населения;</w:t>
      </w:r>
    </w:p>
    <w:p w:rsidR="007D2855" w:rsidRPr="00133994" w:rsidRDefault="007D2855" w:rsidP="00213D05">
      <w:pPr>
        <w:pStyle w:val="2"/>
        <w:numPr>
          <w:ilvl w:val="0"/>
          <w:numId w:val="0"/>
        </w:numPr>
        <w:spacing w:before="0" w:after="0"/>
      </w:pPr>
      <w:r w:rsidRPr="00133994">
        <w:t>- расходы на транспортный налог;</w:t>
      </w:r>
    </w:p>
    <w:p w:rsidR="007D2855" w:rsidRPr="00133994" w:rsidRDefault="007D2855" w:rsidP="00213D05">
      <w:pPr>
        <w:pStyle w:val="2"/>
        <w:numPr>
          <w:ilvl w:val="0"/>
          <w:numId w:val="0"/>
        </w:numPr>
        <w:spacing w:before="0" w:after="0"/>
      </w:pPr>
      <w:r w:rsidRPr="00133994">
        <w:t>- расходы на налог на имущество;</w:t>
      </w:r>
    </w:p>
    <w:p w:rsidR="007D2855" w:rsidRPr="00133994" w:rsidRDefault="007D2855" w:rsidP="00213D05">
      <w:pPr>
        <w:pStyle w:val="2"/>
        <w:numPr>
          <w:ilvl w:val="0"/>
          <w:numId w:val="0"/>
        </w:numPr>
        <w:spacing w:before="0" w:after="0"/>
      </w:pPr>
      <w:r w:rsidRPr="00133994">
        <w:t>- штрафы и пени по налогам, штрафы, пени, неустойки за нарушение условий договоров;</w:t>
      </w:r>
    </w:p>
    <w:p w:rsidR="00213D05" w:rsidRPr="00133994" w:rsidRDefault="007D2855" w:rsidP="00213D05">
      <w:pPr>
        <w:pStyle w:val="2"/>
        <w:numPr>
          <w:ilvl w:val="0"/>
          <w:numId w:val="0"/>
        </w:numPr>
        <w:spacing w:before="0" w:after="0"/>
      </w:pPr>
      <w:r w:rsidRPr="00133994">
        <w:t xml:space="preserve">- амортизация по недвижимому и особо ценному движимому имуществу, которое закреплено за учреждением или приобретено за счет </w:t>
      </w:r>
      <w:r w:rsidR="00213D05" w:rsidRPr="00133994">
        <w:t>средств, выделенных учредителем;</w:t>
      </w:r>
    </w:p>
    <w:p w:rsidR="00213D05" w:rsidRPr="00133994" w:rsidRDefault="00213D05" w:rsidP="00213D05">
      <w:pPr>
        <w:pStyle w:val="2"/>
        <w:numPr>
          <w:ilvl w:val="0"/>
          <w:numId w:val="0"/>
        </w:numPr>
        <w:spacing w:before="0" w:after="0"/>
      </w:pPr>
      <w:r w:rsidRPr="00133994">
        <w:t>- расходы на оплату консультационных, информационных и иных аналогичных услуг.</w:t>
      </w:r>
    </w:p>
    <w:p w:rsidR="006A1243" w:rsidRPr="00133994" w:rsidRDefault="00607067">
      <w:pPr>
        <w:pStyle w:val="1"/>
      </w:pPr>
      <w:r w:rsidRPr="00133994">
        <w:t>Денежные средства, денежные эквиваленты и денежные документы</w:t>
      </w:r>
      <w:bookmarkEnd w:id="76"/>
    </w:p>
    <w:p w:rsidR="006A1243" w:rsidRPr="00133994" w:rsidRDefault="00607067">
      <w:pPr>
        <w:pStyle w:val="2"/>
      </w:pPr>
      <w:bookmarkStart w:id="79" w:name="_ref_371472"/>
      <w:r w:rsidRPr="00133994">
        <w:t xml:space="preserve">Учет денежных средств осуществляется в соответствии с требованиями, установленными </w:t>
      </w:r>
      <w:hyperlink r:id="rId287" w:history="1">
        <w:r w:rsidRPr="00133994">
          <w:rPr>
            <w:rStyle w:val="afc"/>
            <w:color w:val="auto"/>
          </w:rPr>
          <w:t>Порядком</w:t>
        </w:r>
      </w:hyperlink>
      <w:r w:rsidRPr="00133994">
        <w:t xml:space="preserve"> ведения кассовых операций.</w:t>
      </w:r>
      <w:bookmarkEnd w:id="79"/>
    </w:p>
    <w:p w:rsidR="006A1243" w:rsidRPr="00133994" w:rsidRDefault="00607067">
      <w:proofErr w:type="gramStart"/>
      <w:r w:rsidRPr="00133994">
        <w:rPr>
          <w:i/>
        </w:rPr>
        <w:t>(Основание:</w:t>
      </w:r>
      <w:proofErr w:type="gramEnd"/>
      <w:r w:rsidRPr="00133994">
        <w:rPr>
          <w:i/>
        </w:rPr>
        <w:t xml:space="preserve"> </w:t>
      </w:r>
      <w:hyperlink r:id="rId288" w:history="1">
        <w:proofErr w:type="gramStart"/>
        <w:r w:rsidRPr="00133994">
          <w:rPr>
            <w:rStyle w:val="afc"/>
            <w:i/>
            <w:color w:val="auto"/>
          </w:rPr>
          <w:t>Указание</w:t>
        </w:r>
      </w:hyperlink>
      <w:r w:rsidRPr="00133994">
        <w:rPr>
          <w:i/>
        </w:rPr>
        <w:t xml:space="preserve"> № 3210-У)</w:t>
      </w:r>
      <w:proofErr w:type="gramEnd"/>
    </w:p>
    <w:p w:rsidR="006A1243" w:rsidRPr="00133994" w:rsidRDefault="00607067">
      <w:pPr>
        <w:pStyle w:val="2"/>
      </w:pPr>
      <w:bookmarkStart w:id="80" w:name="_ref_378457"/>
      <w:r w:rsidRPr="00133994">
        <w:t xml:space="preserve">Кассовая книга </w:t>
      </w:r>
      <w:hyperlink r:id="rId289" w:history="1">
        <w:r w:rsidRPr="00133994">
          <w:rPr>
            <w:rStyle w:val="afc"/>
            <w:color w:val="auto"/>
          </w:rPr>
          <w:t>(ф. 0504514)</w:t>
        </w:r>
      </w:hyperlink>
      <w:r w:rsidRPr="00133994">
        <w:t xml:space="preserve"> оформляется в электронном виде с применением компьютерной программы </w:t>
      </w:r>
      <w:r w:rsidR="00061E4D" w:rsidRPr="00133994">
        <w:t>1С</w:t>
      </w:r>
      <w:proofErr w:type="gramStart"/>
      <w:r w:rsidR="00061E4D" w:rsidRPr="00133994">
        <w:t>:П</w:t>
      </w:r>
      <w:proofErr w:type="gramEnd"/>
      <w:r w:rsidR="00061E4D" w:rsidRPr="00133994">
        <w:t xml:space="preserve">редприятие 8.3 </w:t>
      </w:r>
      <w:r w:rsidRPr="00133994">
        <w:t>и подписывается квалифицированными электронными подписями ответственных лиц</w:t>
      </w:r>
      <w:r w:rsidR="006760F2" w:rsidRPr="00133994">
        <w:t>, назначенные приказом руководителя</w:t>
      </w:r>
      <w:r w:rsidRPr="00133994">
        <w:t>.</w:t>
      </w:r>
      <w:bookmarkEnd w:id="80"/>
    </w:p>
    <w:p w:rsidR="006A1243" w:rsidRPr="00133994" w:rsidRDefault="00607067">
      <w:r w:rsidRPr="00133994">
        <w:rPr>
          <w:i/>
        </w:rPr>
        <w:t xml:space="preserve">(Основание: </w:t>
      </w:r>
      <w:hyperlink r:id="rId290" w:history="1">
        <w:proofErr w:type="spellStart"/>
        <w:r w:rsidRPr="00133994">
          <w:rPr>
            <w:rStyle w:val="afc"/>
            <w:i/>
            <w:color w:val="auto"/>
          </w:rPr>
          <w:t>пп</w:t>
        </w:r>
        <w:proofErr w:type="spellEnd"/>
        <w:r w:rsidRPr="00133994">
          <w:rPr>
            <w:rStyle w:val="afc"/>
            <w:i/>
            <w:color w:val="auto"/>
          </w:rPr>
          <w:t>. 4.7 п. 4</w:t>
        </w:r>
      </w:hyperlink>
      <w:r w:rsidRPr="00133994">
        <w:rPr>
          <w:i/>
        </w:rPr>
        <w:t xml:space="preserve"> Указания № 3210-У, </w:t>
      </w:r>
      <w:hyperlink r:id="rId291" w:history="1">
        <w:r w:rsidRPr="00133994">
          <w:rPr>
            <w:rStyle w:val="afc"/>
            <w:i/>
            <w:color w:val="auto"/>
          </w:rPr>
          <w:t>п. 32</w:t>
        </w:r>
      </w:hyperlink>
      <w:r w:rsidRPr="00133994">
        <w:rPr>
          <w:i/>
        </w:rPr>
        <w:t xml:space="preserve"> СГС "Концептуальные основы")</w:t>
      </w:r>
    </w:p>
    <w:p w:rsidR="006A1243" w:rsidRPr="00133994" w:rsidRDefault="00607067">
      <w:pPr>
        <w:pStyle w:val="2"/>
      </w:pPr>
      <w:bookmarkStart w:id="81" w:name="_ref_378461"/>
      <w:r w:rsidRPr="00133994">
        <w:t>В составе денежных документов учитываются:</w:t>
      </w:r>
      <w:bookmarkEnd w:id="81"/>
    </w:p>
    <w:p w:rsidR="006A1243" w:rsidRPr="00133994" w:rsidRDefault="00607067" w:rsidP="004C7FF9">
      <w:pPr>
        <w:pStyle w:val="ab"/>
        <w:numPr>
          <w:ilvl w:val="0"/>
          <w:numId w:val="4"/>
        </w:numPr>
        <w:spacing w:after="0"/>
        <w:ind w:left="482"/>
        <w:jc w:val="both"/>
      </w:pPr>
      <w:r w:rsidRPr="00133994">
        <w:t>почтовые конверты с марками, отдельно приобретаемые почтовые марки;</w:t>
      </w:r>
    </w:p>
    <w:p w:rsidR="006A1243" w:rsidRPr="00133994" w:rsidRDefault="00607067" w:rsidP="004C7FF9">
      <w:pPr>
        <w:pStyle w:val="ab"/>
        <w:numPr>
          <w:ilvl w:val="0"/>
          <w:numId w:val="4"/>
        </w:numPr>
        <w:spacing w:after="0"/>
        <w:ind w:left="482"/>
        <w:jc w:val="both"/>
      </w:pPr>
      <w:r w:rsidRPr="00133994">
        <w:t>топливные карты;</w:t>
      </w:r>
    </w:p>
    <w:p w:rsidR="006A1243" w:rsidRPr="00133994" w:rsidRDefault="00607067" w:rsidP="004C7FF9">
      <w:pPr>
        <w:pStyle w:val="ab"/>
        <w:numPr>
          <w:ilvl w:val="0"/>
          <w:numId w:val="4"/>
        </w:numPr>
        <w:spacing w:after="0"/>
        <w:ind w:left="482"/>
        <w:jc w:val="both"/>
      </w:pPr>
      <w:r w:rsidRPr="00133994">
        <w:t>проездные билеты на проезд в городском пассажирском транспорте;</w:t>
      </w:r>
    </w:p>
    <w:p w:rsidR="006A1243" w:rsidRPr="00133994" w:rsidRDefault="00607067" w:rsidP="004C7FF9">
      <w:pPr>
        <w:pStyle w:val="ab"/>
        <w:numPr>
          <w:ilvl w:val="0"/>
          <w:numId w:val="4"/>
        </w:numPr>
        <w:spacing w:after="0"/>
        <w:ind w:left="482"/>
        <w:jc w:val="both"/>
      </w:pPr>
      <w:r w:rsidRPr="00133994">
        <w:t>проездные документы, приобретаемые для проезда работников к месту командировки и обратно.</w:t>
      </w:r>
    </w:p>
    <w:p w:rsidR="006A1243" w:rsidRPr="00133994" w:rsidRDefault="00607067">
      <w:r w:rsidRPr="00133994">
        <w:rPr>
          <w:i/>
        </w:rPr>
        <w:t xml:space="preserve">(Основание: </w:t>
      </w:r>
      <w:hyperlink r:id="rId292" w:history="1">
        <w:r w:rsidRPr="00133994">
          <w:rPr>
            <w:rStyle w:val="afc"/>
            <w:i/>
            <w:color w:val="auto"/>
          </w:rPr>
          <w:t>п. 169</w:t>
        </w:r>
      </w:hyperlink>
      <w:r w:rsidRPr="00133994">
        <w:rPr>
          <w:i/>
        </w:rPr>
        <w:t xml:space="preserve"> Инструкции № 157н)</w:t>
      </w:r>
    </w:p>
    <w:p w:rsidR="00FD472E" w:rsidRPr="00133994" w:rsidRDefault="00607067" w:rsidP="00FD472E">
      <w:pPr>
        <w:pStyle w:val="2"/>
      </w:pPr>
      <w:bookmarkStart w:id="82" w:name="_ref_378462"/>
      <w:r w:rsidRPr="00133994">
        <w:t xml:space="preserve">Денежные документы </w:t>
      </w:r>
      <w:proofErr w:type="gramStart"/>
      <w:r w:rsidRPr="00133994">
        <w:t>принимаются в кассу и учитываются</w:t>
      </w:r>
      <w:proofErr w:type="gramEnd"/>
      <w:r w:rsidRPr="00133994">
        <w:t xml:space="preserve"> по фактической стоимости с учетом всех налогов, в том числе возмещаемых.</w:t>
      </w:r>
      <w:bookmarkEnd w:id="82"/>
    </w:p>
    <w:p w:rsidR="00FD472E" w:rsidRPr="00133994" w:rsidRDefault="00FD472E" w:rsidP="00FD472E">
      <w:pPr>
        <w:rPr>
          <w:i/>
        </w:rPr>
      </w:pPr>
      <w:r w:rsidRPr="00133994">
        <w:rPr>
          <w:i/>
        </w:rPr>
        <w:t xml:space="preserve">(Основание: </w:t>
      </w:r>
      <w:hyperlink r:id="rId293" w:history="1">
        <w:r w:rsidRPr="00133994">
          <w:rPr>
            <w:rStyle w:val="afc"/>
            <w:i/>
            <w:color w:val="auto"/>
          </w:rPr>
          <w:t>п. 9</w:t>
        </w:r>
      </w:hyperlink>
      <w:r w:rsidRPr="00133994">
        <w:rPr>
          <w:i/>
        </w:rPr>
        <w:t xml:space="preserve"> СГС "Учетная политика")</w:t>
      </w:r>
    </w:p>
    <w:p w:rsidR="00FD472E" w:rsidRPr="00133994" w:rsidRDefault="00FD472E" w:rsidP="00FD472E">
      <w:pPr>
        <w:pStyle w:val="2"/>
      </w:pPr>
      <w:r w:rsidRPr="00133994">
        <w:t>Операции с денежными средствами осуществляются с использованием лицевых счетов, открытых в финансовом органе города Тулы</w:t>
      </w:r>
      <w:r w:rsidRPr="00133994">
        <w:rPr>
          <w:sz w:val="24"/>
          <w:szCs w:val="24"/>
        </w:rPr>
        <w:t>.</w:t>
      </w:r>
    </w:p>
    <w:p w:rsidR="006A1243" w:rsidRPr="00133994" w:rsidRDefault="00607067">
      <w:pPr>
        <w:pStyle w:val="1"/>
      </w:pPr>
      <w:bookmarkStart w:id="83" w:name="_ref_16254"/>
      <w:r w:rsidRPr="00133994">
        <w:t>Расчеты с дебиторами и кредиторами</w:t>
      </w:r>
      <w:bookmarkEnd w:id="83"/>
    </w:p>
    <w:p w:rsidR="006A1243" w:rsidRPr="00133994" w:rsidRDefault="00607067">
      <w:pPr>
        <w:pStyle w:val="2"/>
      </w:pPr>
      <w:bookmarkStart w:id="84" w:name="_ref_433105"/>
      <w:r w:rsidRPr="00133994">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84"/>
    </w:p>
    <w:p w:rsidR="006A1243" w:rsidRPr="00133994" w:rsidRDefault="00607067">
      <w:r w:rsidRPr="00133994">
        <w:rPr>
          <w:i/>
        </w:rPr>
        <w:t xml:space="preserve">(Основание: </w:t>
      </w:r>
      <w:hyperlink r:id="rId294" w:history="1">
        <w:r w:rsidRPr="00133994">
          <w:rPr>
            <w:rStyle w:val="afc"/>
            <w:i/>
            <w:color w:val="auto"/>
          </w:rPr>
          <w:t>п. п. 6</w:t>
        </w:r>
      </w:hyperlink>
      <w:r w:rsidRPr="00133994">
        <w:rPr>
          <w:i/>
        </w:rPr>
        <w:t xml:space="preserve">, </w:t>
      </w:r>
      <w:hyperlink r:id="rId295" w:history="1">
        <w:r w:rsidRPr="00133994">
          <w:rPr>
            <w:rStyle w:val="afc"/>
            <w:i/>
            <w:color w:val="auto"/>
          </w:rPr>
          <w:t>220</w:t>
        </w:r>
      </w:hyperlink>
      <w:r w:rsidRPr="00133994">
        <w:rPr>
          <w:i/>
        </w:rPr>
        <w:t xml:space="preserve"> Инструкции № 157н)</w:t>
      </w:r>
    </w:p>
    <w:p w:rsidR="006A1243" w:rsidRPr="00133994" w:rsidRDefault="00607067">
      <w:pPr>
        <w:pStyle w:val="2"/>
      </w:pPr>
      <w:bookmarkStart w:id="85" w:name="_ref_433106"/>
      <w:r w:rsidRPr="00133994">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85"/>
    </w:p>
    <w:p w:rsidR="006A1243" w:rsidRPr="00133994" w:rsidRDefault="00607067">
      <w:pPr>
        <w:rPr>
          <w:i/>
        </w:rPr>
      </w:pPr>
      <w:r w:rsidRPr="00133994">
        <w:rPr>
          <w:i/>
        </w:rPr>
        <w:t xml:space="preserve">(Основание: </w:t>
      </w:r>
      <w:hyperlink r:id="rId296" w:history="1">
        <w:r w:rsidRPr="00133994">
          <w:rPr>
            <w:rStyle w:val="afc"/>
            <w:i/>
            <w:color w:val="auto"/>
          </w:rPr>
          <w:t>п. 9</w:t>
        </w:r>
      </w:hyperlink>
      <w:r w:rsidRPr="00133994">
        <w:rPr>
          <w:i/>
        </w:rPr>
        <w:t xml:space="preserve"> СГС "Учетная политика")</w:t>
      </w:r>
    </w:p>
    <w:p w:rsidR="00B704F7" w:rsidRPr="00133994" w:rsidRDefault="00B704F7" w:rsidP="00B704F7">
      <w:pPr>
        <w:pStyle w:val="2"/>
      </w:pPr>
      <w:bookmarkStart w:id="86" w:name="_ref_433108"/>
      <w:r w:rsidRPr="00133994">
        <w:t>Возмещение виновным лицом ущерба, причиненного нефинансовым активам, отражается:</w:t>
      </w:r>
      <w:bookmarkEnd w:id="86"/>
    </w:p>
    <w:p w:rsidR="00B704F7" w:rsidRPr="00133994" w:rsidRDefault="00B704F7" w:rsidP="00B704F7">
      <w:r w:rsidRPr="00133994">
        <w:lastRenderedPageBreak/>
        <w:t>- при возмещении денежными средствами - по коду вида деятельности "2" - приносящая доход деятельность (собственные доходы учреждения);</w:t>
      </w:r>
    </w:p>
    <w:p w:rsidR="00B704F7" w:rsidRPr="00133994" w:rsidRDefault="00B704F7" w:rsidP="00B704F7">
      <w:r w:rsidRPr="00133994">
        <w:t>- при возмещении в натуральной форме - по тому коду вида финансового обеспечения (деятельности), по которому осуществлялся их учет.</w:t>
      </w:r>
    </w:p>
    <w:p w:rsidR="00B704F7" w:rsidRPr="00133994" w:rsidRDefault="00B704F7" w:rsidP="00B704F7">
      <w:pPr>
        <w:rPr>
          <w:i/>
        </w:rPr>
      </w:pPr>
      <w:r w:rsidRPr="00133994">
        <w:rPr>
          <w:i/>
        </w:rPr>
        <w:t xml:space="preserve">(Основание: </w:t>
      </w:r>
      <w:hyperlink r:id="rId297" w:history="1">
        <w:r w:rsidRPr="00133994">
          <w:rPr>
            <w:rStyle w:val="afc"/>
            <w:i/>
            <w:color w:val="auto"/>
          </w:rPr>
          <w:t>п. 9</w:t>
        </w:r>
      </w:hyperlink>
      <w:r w:rsidRPr="00133994">
        <w:rPr>
          <w:i/>
        </w:rPr>
        <w:t xml:space="preserve"> СГС "Учетная политика")</w:t>
      </w:r>
    </w:p>
    <w:p w:rsidR="00516B5E" w:rsidRPr="00133994" w:rsidRDefault="00516B5E" w:rsidP="00516B5E">
      <w:pPr>
        <w:pStyle w:val="2"/>
      </w:pPr>
      <w:r w:rsidRPr="00133994">
        <w:rPr>
          <w:shd w:val="clear" w:color="auto" w:fill="FFFFFF"/>
        </w:rPr>
        <w:t>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w:t>
      </w:r>
      <w:hyperlink r:id="rId298" w:anchor="/document/140/33945/" w:tooltip="ОКУД 0504833. Бухгалтерская справка" w:history="1">
        <w:r w:rsidRPr="00133994">
          <w:rPr>
            <w:shd w:val="clear" w:color="auto" w:fill="FFFFFF"/>
          </w:rPr>
          <w:t>ф. 0504833</w:t>
        </w:r>
      </w:hyperlink>
      <w:r w:rsidRPr="00133994">
        <w:rPr>
          <w:shd w:val="clear" w:color="auto" w:fill="FFFFFF"/>
        </w:rPr>
        <w:t>).</w:t>
      </w:r>
    </w:p>
    <w:p w:rsidR="006A1243" w:rsidRPr="00133994" w:rsidRDefault="00607067">
      <w:pPr>
        <w:pStyle w:val="2"/>
      </w:pPr>
      <w:bookmarkStart w:id="87" w:name="_ref_433109"/>
      <w:r w:rsidRPr="00133994">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87"/>
    </w:p>
    <w:p w:rsidR="006A1243" w:rsidRPr="00133994" w:rsidRDefault="00607067">
      <w:pPr>
        <w:rPr>
          <w:i/>
        </w:rPr>
      </w:pPr>
      <w:r w:rsidRPr="00133994">
        <w:rPr>
          <w:i/>
        </w:rPr>
        <w:t xml:space="preserve">(Основание: </w:t>
      </w:r>
      <w:hyperlink r:id="rId299" w:history="1">
        <w:r w:rsidRPr="00133994">
          <w:rPr>
            <w:rStyle w:val="afc"/>
            <w:i/>
            <w:color w:val="auto"/>
          </w:rPr>
          <w:t>п. 9</w:t>
        </w:r>
      </w:hyperlink>
      <w:r w:rsidRPr="00133994">
        <w:rPr>
          <w:i/>
        </w:rPr>
        <w:t xml:space="preserve"> СГС "Учетная политика")</w:t>
      </w:r>
    </w:p>
    <w:p w:rsidR="00691CC8" w:rsidRPr="00133994" w:rsidRDefault="00691CC8" w:rsidP="00691CC8">
      <w:pPr>
        <w:pStyle w:val="2"/>
        <w:spacing w:after="0" w:line="240" w:lineRule="auto"/>
      </w:pPr>
      <w:r w:rsidRPr="00133994">
        <w:t>Показатель размера расчетов с учредителем корректируется ежегодно перед составлением годовой отчетности.</w:t>
      </w:r>
    </w:p>
    <w:p w:rsidR="00691CC8" w:rsidRPr="00133994" w:rsidRDefault="00691CC8" w:rsidP="00691CC8">
      <w:pPr>
        <w:pStyle w:val="afd"/>
        <w:shd w:val="clear" w:color="auto" w:fill="FFFFFF"/>
        <w:spacing w:before="0" w:beforeAutospacing="0" w:after="0" w:afterAutospacing="0" w:line="396" w:lineRule="atLeast"/>
        <w:ind w:firstLine="480"/>
        <w:jc w:val="both"/>
        <w:rPr>
          <w:sz w:val="22"/>
          <w:szCs w:val="22"/>
        </w:rPr>
      </w:pPr>
      <w:r w:rsidRPr="00133994">
        <w:rPr>
          <w:rStyle w:val="a9"/>
          <w:sz w:val="22"/>
          <w:szCs w:val="22"/>
        </w:rPr>
        <w:t>(Основание:</w:t>
      </w:r>
      <w:r w:rsidRPr="00133994">
        <w:rPr>
          <w:rStyle w:val="apple-converted-space"/>
          <w:i/>
          <w:iCs/>
          <w:sz w:val="22"/>
          <w:szCs w:val="22"/>
        </w:rPr>
        <w:t> </w:t>
      </w:r>
      <w:hyperlink r:id="rId300" w:tooltip="Ссылка на КонсультантПлюс" w:history="1">
        <w:r w:rsidRPr="00133994">
          <w:rPr>
            <w:rStyle w:val="afc"/>
            <w:i/>
            <w:iCs/>
            <w:color w:val="auto"/>
            <w:sz w:val="22"/>
            <w:szCs w:val="22"/>
          </w:rPr>
          <w:t>п. 74</w:t>
        </w:r>
      </w:hyperlink>
      <w:r w:rsidRPr="00133994">
        <w:rPr>
          <w:rStyle w:val="apple-converted-space"/>
          <w:i/>
          <w:iCs/>
          <w:sz w:val="22"/>
          <w:szCs w:val="22"/>
        </w:rPr>
        <w:t> </w:t>
      </w:r>
      <w:r w:rsidRPr="00133994">
        <w:rPr>
          <w:rStyle w:val="a9"/>
          <w:sz w:val="22"/>
          <w:szCs w:val="22"/>
        </w:rPr>
        <w:t>Инструкции № 162н)</w:t>
      </w:r>
    </w:p>
    <w:p w:rsidR="00691CC8" w:rsidRPr="00133994" w:rsidRDefault="00691CC8" w:rsidP="00691CC8">
      <w:pPr>
        <w:pStyle w:val="2"/>
      </w:pPr>
      <w:r w:rsidRPr="00133994">
        <w:t>На суммы изменений показателя счета 0 210 06 000 учредителю направляется Извещение</w:t>
      </w:r>
      <w:r w:rsidRPr="00133994">
        <w:rPr>
          <w:rStyle w:val="apple-converted-space"/>
          <w:szCs w:val="22"/>
        </w:rPr>
        <w:t> </w:t>
      </w:r>
      <w:hyperlink r:id="rId301" w:tooltip="Ссылка на КонсультантПлюс" w:history="1">
        <w:r w:rsidRPr="00133994">
          <w:rPr>
            <w:rStyle w:val="afc"/>
            <w:color w:val="auto"/>
            <w:szCs w:val="22"/>
          </w:rPr>
          <w:t>(ф. 0504805)</w:t>
        </w:r>
      </w:hyperlink>
      <w:r w:rsidRPr="00133994">
        <w:t>.</w:t>
      </w:r>
    </w:p>
    <w:p w:rsidR="00691CC8" w:rsidRPr="00133994" w:rsidRDefault="00691CC8" w:rsidP="00691CC8">
      <w:pPr>
        <w:pStyle w:val="afd"/>
        <w:shd w:val="clear" w:color="auto" w:fill="FFFFFF"/>
        <w:spacing w:before="0" w:beforeAutospacing="0" w:after="0" w:afterAutospacing="0" w:line="396" w:lineRule="atLeast"/>
        <w:ind w:firstLine="480"/>
        <w:jc w:val="both"/>
        <w:rPr>
          <w:sz w:val="22"/>
          <w:szCs w:val="22"/>
        </w:rPr>
      </w:pPr>
      <w:r w:rsidRPr="00133994">
        <w:rPr>
          <w:rStyle w:val="a9"/>
          <w:sz w:val="22"/>
          <w:szCs w:val="22"/>
        </w:rPr>
        <w:t>(Основание:</w:t>
      </w:r>
      <w:r w:rsidRPr="00133994">
        <w:rPr>
          <w:rStyle w:val="apple-converted-space"/>
          <w:i/>
          <w:iCs/>
          <w:sz w:val="22"/>
          <w:szCs w:val="22"/>
        </w:rPr>
        <w:t> </w:t>
      </w:r>
      <w:hyperlink r:id="rId302" w:tooltip="Ссылка на КонсультантПлюс" w:history="1">
        <w:r w:rsidRPr="00133994">
          <w:rPr>
            <w:rStyle w:val="afc"/>
            <w:i/>
            <w:iCs/>
            <w:color w:val="auto"/>
            <w:sz w:val="22"/>
            <w:szCs w:val="22"/>
          </w:rPr>
          <w:t>п. 9</w:t>
        </w:r>
      </w:hyperlink>
      <w:r w:rsidRPr="00133994">
        <w:rPr>
          <w:rStyle w:val="apple-converted-space"/>
          <w:i/>
          <w:iCs/>
          <w:sz w:val="22"/>
          <w:szCs w:val="22"/>
        </w:rPr>
        <w:t> </w:t>
      </w:r>
      <w:r w:rsidRPr="00133994">
        <w:rPr>
          <w:rStyle w:val="a9"/>
          <w:sz w:val="22"/>
          <w:szCs w:val="22"/>
        </w:rPr>
        <w:t>СГС "Учетная политика")</w:t>
      </w:r>
    </w:p>
    <w:p w:rsidR="006A1243" w:rsidRPr="00133994" w:rsidRDefault="00607067">
      <w:pPr>
        <w:pStyle w:val="2"/>
      </w:pPr>
      <w:bookmarkStart w:id="88" w:name="_ref_433114"/>
      <w:r w:rsidRPr="00133994">
        <w:t xml:space="preserve">Аналитический учет расчетов с подотчетными лицами ведется в Журнале операций расчетов с подотчетными лицами </w:t>
      </w:r>
      <w:hyperlink r:id="rId303" w:history="1">
        <w:r w:rsidRPr="00133994">
          <w:rPr>
            <w:rStyle w:val="afc"/>
            <w:color w:val="auto"/>
          </w:rPr>
          <w:t>(ф. 0504071)</w:t>
        </w:r>
      </w:hyperlink>
      <w:r w:rsidRPr="00133994">
        <w:t>.</w:t>
      </w:r>
      <w:bookmarkEnd w:id="88"/>
    </w:p>
    <w:p w:rsidR="006A1243" w:rsidRPr="00133994" w:rsidRDefault="00607067">
      <w:pPr>
        <w:rPr>
          <w:i/>
        </w:rPr>
      </w:pPr>
      <w:r w:rsidRPr="00133994">
        <w:rPr>
          <w:i/>
        </w:rPr>
        <w:t xml:space="preserve">(Основание: </w:t>
      </w:r>
      <w:hyperlink r:id="rId304" w:history="1">
        <w:r w:rsidRPr="00133994">
          <w:rPr>
            <w:rStyle w:val="afc"/>
            <w:i/>
            <w:color w:val="auto"/>
          </w:rPr>
          <w:t>п. 218</w:t>
        </w:r>
      </w:hyperlink>
      <w:r w:rsidRPr="00133994">
        <w:rPr>
          <w:i/>
        </w:rPr>
        <w:t xml:space="preserve"> Инструкции № 157н)</w:t>
      </w:r>
    </w:p>
    <w:p w:rsidR="00F55BA9" w:rsidRPr="00133994" w:rsidRDefault="00F55BA9" w:rsidP="00F55BA9">
      <w:pPr>
        <w:pStyle w:val="2"/>
      </w:pPr>
      <w:r w:rsidRPr="00133994">
        <w:t>Для учета расчетов по принятым обязательствам (и операциям, их изменяющим) по расходам на выплаты работникам денежной компенсации за прохождение в случаях, установленных законодательством РФ, предварительных медицинских осмотров при поступлении на работу применяется счет 0 208 00 000.</w:t>
      </w:r>
    </w:p>
    <w:p w:rsidR="00F55BA9" w:rsidRPr="00133994" w:rsidRDefault="00F55BA9" w:rsidP="00F55BA9">
      <w:pPr>
        <w:rPr>
          <w:i/>
        </w:rPr>
      </w:pPr>
      <w:r w:rsidRPr="00133994">
        <w:rPr>
          <w:i/>
        </w:rPr>
        <w:t>(Основание:</w:t>
      </w:r>
      <w:r w:rsidRPr="00133994">
        <w:t> </w:t>
      </w:r>
      <w:hyperlink r:id="rId305" w:history="1">
        <w:r w:rsidRPr="00133994">
          <w:t>п. 9</w:t>
        </w:r>
      </w:hyperlink>
      <w:r w:rsidRPr="00133994">
        <w:t> </w:t>
      </w:r>
      <w:r w:rsidRPr="00133994">
        <w:rPr>
          <w:i/>
        </w:rPr>
        <w:t>СГС "Учетная политика")</w:t>
      </w:r>
    </w:p>
    <w:p w:rsidR="006A1243" w:rsidRPr="00133994" w:rsidRDefault="00607067">
      <w:pPr>
        <w:pStyle w:val="2"/>
      </w:pPr>
      <w:bookmarkStart w:id="89" w:name="_ref_826258"/>
      <w:r w:rsidRPr="00133994">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306" w:history="1">
        <w:r w:rsidRPr="00133994">
          <w:rPr>
            <w:rStyle w:val="afc"/>
            <w:color w:val="auto"/>
          </w:rPr>
          <w:t>ф. 0504071</w:t>
        </w:r>
      </w:hyperlink>
      <w:r w:rsidRPr="00133994">
        <w:t>).</w:t>
      </w:r>
      <w:bookmarkEnd w:id="89"/>
    </w:p>
    <w:p w:rsidR="006A1243" w:rsidRPr="00133994" w:rsidRDefault="00607067">
      <w:r w:rsidRPr="00133994">
        <w:rPr>
          <w:i/>
        </w:rPr>
        <w:t xml:space="preserve">(Основание: </w:t>
      </w:r>
      <w:hyperlink r:id="rId307" w:history="1">
        <w:r w:rsidRPr="00133994">
          <w:rPr>
            <w:rStyle w:val="afc"/>
            <w:i/>
            <w:color w:val="auto"/>
          </w:rPr>
          <w:t>п. 257</w:t>
        </w:r>
      </w:hyperlink>
      <w:r w:rsidRPr="00133994">
        <w:rPr>
          <w:i/>
        </w:rPr>
        <w:t xml:space="preserve"> Инструкции № 157н)</w:t>
      </w:r>
    </w:p>
    <w:p w:rsidR="006A1243" w:rsidRPr="00133994" w:rsidRDefault="00607067">
      <w:pPr>
        <w:pStyle w:val="2"/>
      </w:pPr>
      <w:bookmarkStart w:id="90" w:name="_ref_833529"/>
      <w:r w:rsidRPr="00133994">
        <w:t>Аналитический учет расчетов по пенсиям, пособиям и иным социальным выплатам ведется в Журнале операций по прочим операциям (</w:t>
      </w:r>
      <w:hyperlink r:id="rId308" w:history="1">
        <w:r w:rsidRPr="00133994">
          <w:rPr>
            <w:rStyle w:val="afc"/>
            <w:color w:val="auto"/>
          </w:rPr>
          <w:t>ф. 0504071</w:t>
        </w:r>
      </w:hyperlink>
      <w:r w:rsidRPr="00133994">
        <w:t>).</w:t>
      </w:r>
      <w:bookmarkEnd w:id="90"/>
    </w:p>
    <w:p w:rsidR="006A1243" w:rsidRPr="00133994" w:rsidRDefault="00607067">
      <w:r w:rsidRPr="00133994">
        <w:rPr>
          <w:i/>
        </w:rPr>
        <w:t xml:space="preserve">(Основание: </w:t>
      </w:r>
      <w:hyperlink r:id="rId309" w:history="1">
        <w:r w:rsidRPr="00133994">
          <w:rPr>
            <w:rStyle w:val="afc"/>
            <w:i/>
            <w:color w:val="auto"/>
          </w:rPr>
          <w:t>п. 257</w:t>
        </w:r>
      </w:hyperlink>
      <w:r w:rsidRPr="00133994">
        <w:rPr>
          <w:i/>
        </w:rPr>
        <w:t xml:space="preserve"> Инструкции № 157н)</w:t>
      </w:r>
    </w:p>
    <w:p w:rsidR="006A1243" w:rsidRPr="00133994" w:rsidRDefault="00607067">
      <w:pPr>
        <w:pStyle w:val="2"/>
      </w:pPr>
      <w:bookmarkStart w:id="91" w:name="_ref_840807"/>
      <w:r w:rsidRPr="00133994">
        <w:t>Аналитический учет расчетов по платежам в бюджеты ведется в Карточке учета средств и расчетов (</w:t>
      </w:r>
      <w:hyperlink r:id="rId310" w:history="1">
        <w:r w:rsidRPr="00133994">
          <w:rPr>
            <w:rStyle w:val="afc"/>
            <w:color w:val="auto"/>
          </w:rPr>
          <w:t>ф. 0504051</w:t>
        </w:r>
      </w:hyperlink>
      <w:r w:rsidRPr="00133994">
        <w:t>).</w:t>
      </w:r>
      <w:bookmarkEnd w:id="91"/>
    </w:p>
    <w:p w:rsidR="006A1243" w:rsidRPr="00133994" w:rsidRDefault="00607067">
      <w:r w:rsidRPr="00133994">
        <w:rPr>
          <w:i/>
        </w:rPr>
        <w:t xml:space="preserve">(Основание: </w:t>
      </w:r>
      <w:hyperlink r:id="rId311" w:history="1">
        <w:r w:rsidRPr="00133994">
          <w:rPr>
            <w:rStyle w:val="afc"/>
            <w:i/>
            <w:color w:val="auto"/>
          </w:rPr>
          <w:t>п. 264</w:t>
        </w:r>
      </w:hyperlink>
      <w:r w:rsidRPr="00133994">
        <w:rPr>
          <w:i/>
        </w:rPr>
        <w:t xml:space="preserve"> Инструкции № 157н)</w:t>
      </w:r>
    </w:p>
    <w:p w:rsidR="00AC3E7C" w:rsidRPr="00133994" w:rsidRDefault="00AC3E7C" w:rsidP="00AC3E7C">
      <w:pPr>
        <w:pStyle w:val="2"/>
      </w:pPr>
      <w:bookmarkStart w:id="92" w:name="_ref_848105"/>
      <w:r w:rsidRPr="00133994">
        <w:t>Аналитический учет расчетов по оплате труда ведется в разрезе каждого работника.</w:t>
      </w:r>
      <w:bookmarkEnd w:id="92"/>
    </w:p>
    <w:p w:rsidR="00AC3E7C" w:rsidRPr="00133994" w:rsidRDefault="00AC3E7C" w:rsidP="00AC3E7C">
      <w:pPr>
        <w:rPr>
          <w:bCs/>
          <w:szCs w:val="26"/>
        </w:rPr>
      </w:pPr>
      <w:r w:rsidRPr="00133994">
        <w:rPr>
          <w:bCs/>
          <w:szCs w:val="26"/>
        </w:rPr>
        <w:t xml:space="preserve">(Основание: </w:t>
      </w:r>
      <w:hyperlink r:id="rId312" w:history="1">
        <w:r w:rsidRPr="00133994">
          <w:rPr>
            <w:bCs/>
            <w:szCs w:val="26"/>
          </w:rPr>
          <w:t>п. 257</w:t>
        </w:r>
      </w:hyperlink>
      <w:r w:rsidRPr="00133994">
        <w:rPr>
          <w:bCs/>
          <w:szCs w:val="26"/>
        </w:rPr>
        <w:t xml:space="preserve"> Инструкции № 157н)</w:t>
      </w:r>
    </w:p>
    <w:p w:rsidR="00AC3E7C" w:rsidRPr="00133994" w:rsidRDefault="00AC3E7C" w:rsidP="00AC3E7C">
      <w:pPr>
        <w:pStyle w:val="2"/>
      </w:pPr>
      <w:bookmarkStart w:id="93" w:name="_ref_862721"/>
      <w:r w:rsidRPr="00133994">
        <w:lastRenderedPageBreak/>
        <w:t>Аналитический учет расчетов по выплате пенсий, пособий, иных социальных выплат ведется в разрезе каждого получателя.</w:t>
      </w:r>
      <w:bookmarkEnd w:id="93"/>
    </w:p>
    <w:p w:rsidR="00AC3E7C" w:rsidRPr="00133994" w:rsidRDefault="00AC3E7C" w:rsidP="00AC3E7C">
      <w:pPr>
        <w:rPr>
          <w:bCs/>
          <w:szCs w:val="26"/>
        </w:rPr>
      </w:pPr>
      <w:r w:rsidRPr="00133994">
        <w:rPr>
          <w:bCs/>
          <w:szCs w:val="26"/>
        </w:rPr>
        <w:t xml:space="preserve">(Основание: </w:t>
      </w:r>
      <w:hyperlink r:id="rId313" w:history="1">
        <w:r w:rsidRPr="00133994">
          <w:rPr>
            <w:bCs/>
            <w:szCs w:val="26"/>
          </w:rPr>
          <w:t>п. 257</w:t>
        </w:r>
      </w:hyperlink>
      <w:r w:rsidRPr="00133994">
        <w:rPr>
          <w:bCs/>
          <w:szCs w:val="26"/>
        </w:rPr>
        <w:t xml:space="preserve"> Инструкции № 157н)</w:t>
      </w:r>
    </w:p>
    <w:p w:rsidR="00AC3E7C" w:rsidRPr="00133994" w:rsidRDefault="00AC3E7C" w:rsidP="00AC3E7C">
      <w:pPr>
        <w:pStyle w:val="2"/>
      </w:pPr>
      <w:r w:rsidRPr="00133994">
        <w:t>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внутреннего трудового распорядка</w:t>
      </w:r>
      <w:r w:rsidR="003539CE" w:rsidRPr="00133994">
        <w:t>. В графах 20 и 37 отражаются итоговые данные неявок.</w:t>
      </w:r>
      <w:r w:rsidRPr="00133994">
        <w:t xml:space="preserve"> </w:t>
      </w:r>
    </w:p>
    <w:p w:rsidR="00AC3E7C" w:rsidRPr="00133994" w:rsidRDefault="00AC3E7C" w:rsidP="00F718C1">
      <w:pPr>
        <w:pStyle w:val="2"/>
        <w:numPr>
          <w:ilvl w:val="0"/>
          <w:numId w:val="0"/>
        </w:numPr>
        <w:ind w:firstLine="482"/>
      </w:pPr>
      <w:r w:rsidRPr="00133994">
        <w:t>В случае режима работы по графику сменности в табеле учета рабочего времени регистрируется факт использования рабочего времени.</w:t>
      </w:r>
      <w:r w:rsidR="00D35223" w:rsidRPr="00133994">
        <w:t xml:space="preserve"> В графах 20 и 37 отражаются итоговые данные явок</w:t>
      </w:r>
      <w:r w:rsidR="005939F5" w:rsidRPr="00133994">
        <w:t xml:space="preserve"> </w:t>
      </w:r>
      <w:r w:rsidR="00D35223" w:rsidRPr="00133994">
        <w:t>(часов)</w:t>
      </w:r>
    </w:p>
    <w:p w:rsidR="00D35223" w:rsidRPr="00133994" w:rsidRDefault="00D35223" w:rsidP="00D35223">
      <w:pPr>
        <w:pStyle w:val="2"/>
      </w:pPr>
      <w:r w:rsidRPr="00133994">
        <w:t xml:space="preserve"> Расширено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когда сотрудник отсутствовал по вызову в военкомат на военные сборы, по вызову в суд и другие госорганы в качестве свидетеля и пр.).</w:t>
      </w:r>
    </w:p>
    <w:p w:rsidR="00CD2113" w:rsidRPr="00133994" w:rsidRDefault="00CD2113" w:rsidP="00CA664F">
      <w:pPr>
        <w:pStyle w:val="2"/>
        <w:numPr>
          <w:ilvl w:val="0"/>
          <w:numId w:val="0"/>
        </w:numPr>
        <w:ind w:firstLine="482"/>
      </w:pPr>
      <w:r w:rsidRPr="00133994">
        <w:t>Табель учета использования рабочего времени (</w:t>
      </w:r>
      <w:hyperlink r:id="rId314" w:anchor="/document/140/41219/" w:tooltip="ОКУД 0504421. Табель учета использования рабочего времени" w:history="1">
        <w:r w:rsidRPr="00133994">
          <w:t>ф. 0504421</w:t>
        </w:r>
      </w:hyperlink>
      <w:r w:rsidRPr="00133994">
        <w:t>) условными обозначениями</w:t>
      </w:r>
      <w:r w:rsidR="000004BE" w:rsidRPr="00133994">
        <w:t xml:space="preserve"> </w:t>
      </w:r>
      <w:r w:rsidR="00CA664F" w:rsidRPr="00133994">
        <w:t xml:space="preserve">при необходимости </w:t>
      </w:r>
      <w:r w:rsidR="000004BE" w:rsidRPr="00133994">
        <w:t>дополняется Учреждением самостоятельно</w:t>
      </w:r>
      <w:r w:rsidR="00CA664F" w:rsidRPr="00133994">
        <w:t>.</w:t>
      </w:r>
    </w:p>
    <w:p w:rsidR="006A1243" w:rsidRPr="00133994" w:rsidRDefault="00AC3E7C" w:rsidP="00AC3E7C">
      <w:r w:rsidRPr="00133994">
        <w:rPr>
          <w:i/>
        </w:rPr>
        <w:t xml:space="preserve"> </w:t>
      </w:r>
      <w:proofErr w:type="gramStart"/>
      <w:r w:rsidR="00607067" w:rsidRPr="00133994">
        <w:rPr>
          <w:i/>
        </w:rPr>
        <w:t>(Основание:</w:t>
      </w:r>
      <w:proofErr w:type="gramEnd"/>
      <w:r w:rsidR="00607067" w:rsidRPr="00133994">
        <w:rPr>
          <w:i/>
        </w:rPr>
        <w:t xml:space="preserve"> </w:t>
      </w:r>
      <w:proofErr w:type="gramStart"/>
      <w:r w:rsidR="00607067" w:rsidRPr="00133994">
        <w:rPr>
          <w:i/>
        </w:rPr>
        <w:t xml:space="preserve">Методические </w:t>
      </w:r>
      <w:hyperlink r:id="rId315" w:history="1">
        <w:r w:rsidR="00607067" w:rsidRPr="00133994">
          <w:rPr>
            <w:rStyle w:val="afc"/>
            <w:i/>
            <w:color w:val="auto"/>
          </w:rPr>
          <w:t>указания</w:t>
        </w:r>
      </w:hyperlink>
      <w:r w:rsidR="00607067" w:rsidRPr="00133994">
        <w:rPr>
          <w:i/>
        </w:rPr>
        <w:t xml:space="preserve"> № 52н)</w:t>
      </w:r>
      <w:proofErr w:type="gramEnd"/>
    </w:p>
    <w:p w:rsidR="006A1243" w:rsidRPr="00133994" w:rsidRDefault="00FD472E">
      <w:pPr>
        <w:pStyle w:val="2"/>
      </w:pPr>
      <w:bookmarkStart w:id="94" w:name="_ref_877325"/>
      <w:r w:rsidRPr="00133994">
        <w:t xml:space="preserve">По не </w:t>
      </w:r>
      <w:r w:rsidR="00607067" w:rsidRPr="00133994">
        <w:t>исполненной в срок и не соответствующей критериям признания актива дебиторской задолженности создается резерв.</w:t>
      </w:r>
      <w:bookmarkEnd w:id="94"/>
    </w:p>
    <w:p w:rsidR="006A1243" w:rsidRPr="00133994" w:rsidRDefault="00607067">
      <w:r w:rsidRPr="00133994">
        <w:t>Величина резерва определяется инвентаризационной комиссией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6A1243" w:rsidRPr="00133994" w:rsidRDefault="00607067">
      <w:r w:rsidRPr="00133994">
        <w:rPr>
          <w:i/>
        </w:rPr>
        <w:t xml:space="preserve">(Основание: </w:t>
      </w:r>
      <w:hyperlink r:id="rId316" w:history="1">
        <w:r w:rsidRPr="00133994">
          <w:rPr>
            <w:rStyle w:val="afc"/>
            <w:i/>
            <w:color w:val="auto"/>
          </w:rPr>
          <w:t>п. 11</w:t>
        </w:r>
      </w:hyperlink>
      <w:r w:rsidRPr="00133994">
        <w:rPr>
          <w:i/>
        </w:rPr>
        <w:t xml:space="preserve"> СГС "Доходы", </w:t>
      </w:r>
      <w:hyperlink r:id="rId317" w:history="1">
        <w:r w:rsidRPr="00133994">
          <w:rPr>
            <w:rStyle w:val="afc"/>
            <w:i/>
            <w:color w:val="auto"/>
          </w:rPr>
          <w:t>п. 9</w:t>
        </w:r>
      </w:hyperlink>
      <w:r w:rsidRPr="00133994">
        <w:rPr>
          <w:i/>
        </w:rPr>
        <w:t xml:space="preserve"> СГС "Учетная политика")</w:t>
      </w:r>
    </w:p>
    <w:p w:rsidR="006A1243" w:rsidRPr="00133994" w:rsidRDefault="00607067">
      <w:pPr>
        <w:pStyle w:val="2"/>
      </w:pPr>
      <w:bookmarkStart w:id="95" w:name="_ref_884666"/>
      <w:r w:rsidRPr="00133994">
        <w:t>Резерв по сомнительной задолженности формируется (корректируется) один раз в год - на конец отчетного года.</w:t>
      </w:r>
      <w:bookmarkEnd w:id="95"/>
    </w:p>
    <w:p w:rsidR="006A1243" w:rsidRPr="00133994" w:rsidRDefault="00607067">
      <w:pPr>
        <w:pStyle w:val="2"/>
      </w:pPr>
      <w:bookmarkStart w:id="96" w:name="_ref_891985"/>
      <w:r w:rsidRPr="00133994">
        <w:t>Сумма резерва (корректировки резерва) по сомнительной задолженности относится на счет 0 401 20 000.</w:t>
      </w:r>
      <w:bookmarkEnd w:id="96"/>
    </w:p>
    <w:p w:rsidR="006A1243" w:rsidRPr="00133994" w:rsidRDefault="00607067">
      <w:pPr>
        <w:pStyle w:val="2"/>
      </w:pPr>
      <w:bookmarkStart w:id="97" w:name="_ref_899310"/>
      <w:r w:rsidRPr="00133994">
        <w:t>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код     (номер или буквы аналитического кода для учета резерва)     "Резерв по сомнительной задолженности".</w:t>
      </w:r>
      <w:bookmarkEnd w:id="97"/>
    </w:p>
    <w:p w:rsidR="006A1243" w:rsidRPr="00133994" w:rsidRDefault="00607067" w:rsidP="00B704F7">
      <w:pPr>
        <w:rPr>
          <w:i/>
        </w:rPr>
      </w:pPr>
      <w:r w:rsidRPr="00133994">
        <w:rPr>
          <w:i/>
        </w:rPr>
        <w:t xml:space="preserve">(Основание: </w:t>
      </w:r>
      <w:hyperlink r:id="rId318" w:history="1">
        <w:r w:rsidRPr="00133994">
          <w:rPr>
            <w:i/>
          </w:rPr>
          <w:t>п. 9</w:t>
        </w:r>
      </w:hyperlink>
      <w:r w:rsidRPr="00133994">
        <w:rPr>
          <w:i/>
        </w:rPr>
        <w:t xml:space="preserve"> СГС "Учетная политика")</w:t>
      </w:r>
    </w:p>
    <w:p w:rsidR="00FD472E" w:rsidRPr="00133994" w:rsidRDefault="00FD472E" w:rsidP="00FD472E">
      <w:pPr>
        <w:pStyle w:val="2"/>
      </w:pPr>
      <w:r w:rsidRPr="00133994">
        <w:t>Учет расчетов с физическими лицами (в том числе с сотрудниками учреждения) в рамках заключенных с ними гражданско-правовых договоров осуществляется с использованием счетов бухгалтерского учета 0 206 00 000 "Расчеты по выданным авансам", 0 302 00 000 "Расчеты по принятым обязательствам".</w:t>
      </w:r>
    </w:p>
    <w:p w:rsidR="00FD472E" w:rsidRPr="00133994" w:rsidRDefault="00FD472E" w:rsidP="00FD472E">
      <w:pPr>
        <w:pStyle w:val="2"/>
      </w:pPr>
      <w:r w:rsidRPr="00133994">
        <w:t>Доходы, полученные в результате осуществления некассовых операций, отражаются обособленно с использованием дополнительных аналитических счетов, открываемых к счетам  0 205 00 000, 0 209 00 000.</w:t>
      </w:r>
      <w:bookmarkStart w:id="98" w:name="sub_128"/>
    </w:p>
    <w:p w:rsidR="00FD472E" w:rsidRPr="00133994" w:rsidRDefault="00FD472E" w:rsidP="00FD472E">
      <w:pPr>
        <w:pStyle w:val="2"/>
      </w:pPr>
      <w:proofErr w:type="gramStart"/>
      <w:r w:rsidRPr="00133994">
        <w:t xml:space="preserve">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подотчетных лиц, своевременно не возвращенным и не удержанным из зарплаты, задолженности за неотработанные дни отпуска при увольнении работника, иным суммам излишне </w:t>
      </w:r>
      <w:r w:rsidRPr="00133994">
        <w:lastRenderedPageBreak/>
        <w:t>произведенных выплат учитываются на счете 0 209 30 000 в момент возникновения требований к их</w:t>
      </w:r>
      <w:proofErr w:type="gramEnd"/>
      <w:r w:rsidRPr="00133994">
        <w:t xml:space="preserve"> плательщикам (начала претензионной работы).</w:t>
      </w:r>
      <w:bookmarkEnd w:id="98"/>
    </w:p>
    <w:p w:rsidR="00113F54" w:rsidRPr="00133994" w:rsidRDefault="00FD472E" w:rsidP="00113F54">
      <w:pPr>
        <w:pStyle w:val="2"/>
      </w:pPr>
      <w:r w:rsidRPr="00133994">
        <w:t xml:space="preserve">В бюджетном учете и отчетности возврат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w:t>
      </w:r>
      <w:proofErr w:type="gramStart"/>
      <w:r w:rsidRPr="00133994">
        <w:t>применения кодов классификации расходов бюджетов</w:t>
      </w:r>
      <w:proofErr w:type="gramEnd"/>
      <w:r w:rsidRPr="00133994">
        <w:t>.</w:t>
      </w:r>
    </w:p>
    <w:p w:rsidR="0051483F" w:rsidRPr="00133994" w:rsidRDefault="0051483F" w:rsidP="0051483F">
      <w:pPr>
        <w:pStyle w:val="1"/>
      </w:pPr>
      <w:r w:rsidRPr="00133994">
        <w:t>Учет расчетов с подотчетными лицами</w:t>
      </w:r>
    </w:p>
    <w:p w:rsidR="0051483F" w:rsidRPr="00133994" w:rsidRDefault="0051483F" w:rsidP="0051483F">
      <w:pPr>
        <w:pStyle w:val="2"/>
      </w:pPr>
      <w:r w:rsidRPr="00133994">
        <w:t xml:space="preserve">Отражение в учете операций по расходам, произведенным подотчетным лицом, допустимо только в объеме расходов, утвержденных руководителем согласно </w:t>
      </w:r>
      <w:r w:rsidR="00AB1260" w:rsidRPr="00133994">
        <w:rPr>
          <w:rStyle w:val="a8"/>
        </w:rPr>
        <w:t>отчет</w:t>
      </w:r>
      <w:r w:rsidR="00CA664F" w:rsidRPr="00133994">
        <w:rPr>
          <w:rStyle w:val="a8"/>
        </w:rPr>
        <w:t>у</w:t>
      </w:r>
      <w:r w:rsidR="00AB1260" w:rsidRPr="00133994">
        <w:rPr>
          <w:rStyle w:val="a8"/>
        </w:rPr>
        <w:t xml:space="preserve"> подотчетного лица</w:t>
      </w:r>
      <w:r w:rsidR="00AB1260" w:rsidRPr="00133994">
        <w:t xml:space="preserve"> и подтверждающих документов</w:t>
      </w:r>
      <w:r w:rsidRPr="00133994">
        <w:t xml:space="preserve">. </w:t>
      </w:r>
    </w:p>
    <w:p w:rsidR="0051483F" w:rsidRPr="00133994" w:rsidRDefault="0051483F" w:rsidP="0051483F">
      <w:pPr>
        <w:pStyle w:val="2"/>
        <w:numPr>
          <w:ilvl w:val="0"/>
          <w:numId w:val="0"/>
        </w:numPr>
      </w:pPr>
      <w:r w:rsidRPr="00133994">
        <w:t>Утверждение руководителем отчетов в части сумм несанкционированных перерасходов по закупкам, произведенным подотчетным лицом, допустимо только в пределах свободных лимитов бюджетных обязательств (прав на принятие обязательств) на год, в котором планируется погашение кредиторской задолженности перед подотчетным лицом.</w:t>
      </w:r>
      <w:bookmarkStart w:id="99" w:name="sub_92"/>
    </w:p>
    <w:p w:rsidR="0051483F" w:rsidRPr="00133994" w:rsidRDefault="0051483F" w:rsidP="0051483F">
      <w:pPr>
        <w:pStyle w:val="2"/>
      </w:pPr>
      <w:r w:rsidRPr="00133994">
        <w:t>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00 000 "Расчеты с подотчетными лицами".</w:t>
      </w:r>
      <w:bookmarkEnd w:id="99"/>
      <w:r w:rsidRPr="00133994">
        <w:t xml:space="preserve"> 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0 209 30 000.</w:t>
      </w:r>
    </w:p>
    <w:p w:rsidR="0051483F" w:rsidRPr="00133994" w:rsidRDefault="0051483F" w:rsidP="0051483F">
      <w:pPr>
        <w:pStyle w:val="2"/>
      </w:pPr>
      <w:r w:rsidRPr="00133994">
        <w:t>На счете 208 00 "Расчеты с подотчетными лицами" подлежат отражению, только расчеты с работниками учреждения. Расчеты с физическими лицами в рамках гражданско-правовых договоров учитываются на счете 206 00 "Расчеты по выданным авансам".</w:t>
      </w:r>
    </w:p>
    <w:p w:rsidR="0051483F" w:rsidRPr="00133994" w:rsidRDefault="0051483F" w:rsidP="0051483F">
      <w:pPr>
        <w:pStyle w:val="2"/>
      </w:pPr>
      <w:r w:rsidRPr="00133994">
        <w:t xml:space="preserve">Порядок расчетов с подотчетными лицами установлен </w:t>
      </w:r>
      <w:hyperlink r:id="rId319" w:history="1">
        <w:r w:rsidRPr="00133994">
          <w:t>Положением</w:t>
        </w:r>
      </w:hyperlink>
      <w:r w:rsidRPr="00133994">
        <w:t xml:space="preserve"> о порядке </w:t>
      </w:r>
      <w:r w:rsidR="00D53F56" w:rsidRPr="00133994">
        <w:t>расчетов с подотчетными лицами</w:t>
      </w:r>
      <w:proofErr w:type="gramStart"/>
      <w:r w:rsidR="00D53F56" w:rsidRPr="00133994">
        <w:t xml:space="preserve"> </w:t>
      </w:r>
      <w:r w:rsidRPr="00133994">
        <w:t>.</w:t>
      </w:r>
      <w:proofErr w:type="gramEnd"/>
      <w:r w:rsidRPr="00133994">
        <w:t xml:space="preserve"> (Приложение № </w:t>
      </w:r>
      <w:r w:rsidR="00D53F56" w:rsidRPr="00133994">
        <w:t>7,8</w:t>
      </w:r>
      <w:r w:rsidRPr="00133994">
        <w:t>)</w:t>
      </w:r>
    </w:p>
    <w:p w:rsidR="0051483F" w:rsidRPr="00133994" w:rsidRDefault="0051483F" w:rsidP="0051483F"/>
    <w:p w:rsidR="00FD472E" w:rsidRPr="00133994" w:rsidRDefault="00FD472E" w:rsidP="00FD472E">
      <w:pPr>
        <w:pStyle w:val="1"/>
      </w:pPr>
      <w:r w:rsidRPr="00133994">
        <w:t>Учет доходов и расходов</w:t>
      </w:r>
    </w:p>
    <w:p w:rsidR="00FD472E" w:rsidRPr="00133994" w:rsidRDefault="00FD472E" w:rsidP="004B7FB4">
      <w:pPr>
        <w:pStyle w:val="2"/>
      </w:pPr>
      <w:r w:rsidRPr="00133994">
        <w:t xml:space="preserve">Формирование раздельного учета по видам доходов (расходов) на счетах финансового результата текущего </w:t>
      </w:r>
      <w:r w:rsidR="004B7FB4" w:rsidRPr="00133994">
        <w:t xml:space="preserve">финансового года осуществляется </w:t>
      </w:r>
      <w:r w:rsidRPr="00133994">
        <w:t>путем формирования показателей по различным аналитическим счетам бухгалтерского учета, предусмотренным Рабочим планом счетов.</w:t>
      </w:r>
    </w:p>
    <w:p w:rsidR="004B7FB4" w:rsidRPr="00133994" w:rsidRDefault="004B7FB4" w:rsidP="004B7FB4">
      <w:pPr>
        <w:pStyle w:val="2"/>
      </w:pPr>
      <w:r w:rsidRPr="00133994">
        <w:t>Признание дохода происходит на основании сводного отчета о состоянии лицевых счетов.</w:t>
      </w:r>
    </w:p>
    <w:p w:rsidR="004B7FB4" w:rsidRPr="00133994" w:rsidRDefault="004B7FB4" w:rsidP="004B7FB4">
      <w:pPr>
        <w:pStyle w:val="2"/>
      </w:pPr>
      <w:r w:rsidRPr="00133994">
        <w:t>Персонифицированный учет по приносящей доход деятельности ведется учреждением, за исключением учета родительской платы. Персонифицированный учет родительской платы осуществляется на основании договора о бухгалтерском обслуживании централизованной бухгалтерией.</w:t>
      </w:r>
    </w:p>
    <w:p w:rsidR="00FD472E" w:rsidRPr="00133994" w:rsidRDefault="00FD472E" w:rsidP="00FD472E">
      <w:pPr>
        <w:pStyle w:val="2"/>
      </w:pPr>
      <w:r w:rsidRPr="00133994">
        <w:t xml:space="preserve">Порядок формирования резервов предстоящих расходов и их использования приведен в </w:t>
      </w:r>
      <w:hyperlink w:anchor="sub_1000" w:history="1">
        <w:r w:rsidRPr="00133994">
          <w:t>Приложении N</w:t>
        </w:r>
      </w:hyperlink>
      <w:r w:rsidRPr="00133994">
        <w:t xml:space="preserve"> </w:t>
      </w:r>
      <w:r w:rsidR="0070564C" w:rsidRPr="00133994">
        <w:t>10</w:t>
      </w:r>
      <w:r w:rsidRPr="00133994">
        <w:t xml:space="preserve"> к учетной политике.</w:t>
      </w:r>
      <w:bookmarkStart w:id="100" w:name="sub_6368"/>
    </w:p>
    <w:p w:rsidR="00FD472E" w:rsidRPr="00133994" w:rsidRDefault="00FD472E" w:rsidP="00FD472E">
      <w:pPr>
        <w:pStyle w:val="2"/>
      </w:pPr>
      <w:r w:rsidRPr="00133994">
        <w:lastRenderedPageBreak/>
        <w:t>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учреждением</w:t>
      </w:r>
      <w:bookmarkEnd w:id="100"/>
      <w:r w:rsidRPr="00133994">
        <w:t xml:space="preserve"> на дату признания претензии (требования) плательщиком (виновным лицом) в случае досудебного урегулирования или на дату вступления в силу решения суда.</w:t>
      </w:r>
    </w:p>
    <w:p w:rsidR="00FD472E" w:rsidRPr="00133994" w:rsidRDefault="00FD472E" w:rsidP="00FD472E">
      <w:pPr>
        <w:pStyle w:val="1"/>
      </w:pPr>
      <w:r w:rsidRPr="00133994">
        <w:t>Учет родительской платы</w:t>
      </w:r>
    </w:p>
    <w:p w:rsidR="00F7273D" w:rsidRPr="00133994" w:rsidRDefault="00F7273D" w:rsidP="00F7273D">
      <w:pPr>
        <w:autoSpaceDE w:val="0"/>
        <w:autoSpaceDN w:val="0"/>
        <w:adjustRightInd w:val="0"/>
        <w:spacing w:before="0" w:after="0" w:line="240" w:lineRule="auto"/>
        <w:ind w:firstLine="0"/>
      </w:pPr>
    </w:p>
    <w:p w:rsidR="00F7273D" w:rsidRPr="00133994" w:rsidRDefault="00F7273D" w:rsidP="00D87748">
      <w:pPr>
        <w:pStyle w:val="2"/>
      </w:pPr>
      <w:proofErr w:type="gramStart"/>
      <w:r w:rsidRPr="00133994">
        <w:t xml:space="preserve">Размер родительской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осуществляющих образовательную деятельность, </w:t>
      </w:r>
      <w:r w:rsidR="00D87748" w:rsidRPr="00133994">
        <w:t xml:space="preserve">включая порядок предоставления льгот по родительской плате отдельным категориям граждан, </w:t>
      </w:r>
      <w:r w:rsidRPr="00133994">
        <w:t>а так же порядок взимания, внесения и расходования родительской платы за присмотр и уход за детьми, осваивающими образовательные программы дошкольного образования в муниципальных образовательных</w:t>
      </w:r>
      <w:proofErr w:type="gramEnd"/>
      <w:r w:rsidRPr="00133994">
        <w:t xml:space="preserve"> </w:t>
      </w:r>
      <w:proofErr w:type="gramStart"/>
      <w:r w:rsidRPr="00133994">
        <w:t>организациях</w:t>
      </w:r>
      <w:proofErr w:type="gramEnd"/>
      <w:r w:rsidRPr="00133994">
        <w:t xml:space="preserve">, осуществляющих образовательную деятельность </w:t>
      </w:r>
      <w:r w:rsidR="00D87748" w:rsidRPr="00133994">
        <w:t>регламентируется</w:t>
      </w:r>
      <w:r w:rsidRPr="00133994">
        <w:t xml:space="preserve"> органом местного самоуправления.</w:t>
      </w:r>
    </w:p>
    <w:p w:rsidR="00FD472E" w:rsidRPr="00133994" w:rsidRDefault="00FD472E" w:rsidP="00FD472E">
      <w:pPr>
        <w:pStyle w:val="2"/>
      </w:pPr>
      <w:r w:rsidRPr="00133994">
        <w:t>Поступление от родителей платы за содержание детей отражается по дебету счета 2 201 11 510 «Поступления денежны</w:t>
      </w:r>
      <w:r w:rsidR="001D4AB1" w:rsidRPr="00133994">
        <w:t>х</w:t>
      </w:r>
      <w:r w:rsidRPr="00133994">
        <w:t xml:space="preserve"> средств учреждения на счета» и кредиту счета 2 205 31 66</w:t>
      </w:r>
      <w:r w:rsidR="001D4AB1" w:rsidRPr="00133994">
        <w:t>7</w:t>
      </w:r>
      <w:r w:rsidRPr="00133994">
        <w:t xml:space="preserve"> «Уменьшение дебиторской задолженности по доходам от оказания платных услуг».</w:t>
      </w:r>
    </w:p>
    <w:p w:rsidR="00FD472E" w:rsidRPr="00133994" w:rsidRDefault="00FD472E" w:rsidP="00FD472E">
      <w:pPr>
        <w:pStyle w:val="2"/>
      </w:pPr>
      <w:r w:rsidRPr="00133994">
        <w:t>Начисление долга в сумме, подлежащей возмещению родителями, оформляется записью по дебету счета 2 205 31 56</w:t>
      </w:r>
      <w:r w:rsidR="001D4AB1" w:rsidRPr="00133994">
        <w:t>7</w:t>
      </w:r>
      <w:r w:rsidRPr="00133994">
        <w:t xml:space="preserve"> "Увеличение дебиторской задолженности по доходам от оказания платных услуг" и кредиту счета 2 401 10 </w:t>
      </w:r>
      <w:r w:rsidR="00DC30BF" w:rsidRPr="00133994">
        <w:t>131 " Доходы текущего финансового года ".</w:t>
      </w:r>
    </w:p>
    <w:p w:rsidR="003E6EEE" w:rsidRPr="00133994" w:rsidRDefault="003E6EEE" w:rsidP="003E6EEE">
      <w:pPr>
        <w:pStyle w:val="2"/>
      </w:pPr>
      <w:r w:rsidRPr="00133994">
        <w:t xml:space="preserve">Табель учета посещения детей  </w:t>
      </w:r>
      <w:r w:rsidRPr="00133994">
        <w:rPr>
          <w:shd w:val="clear" w:color="auto" w:fill="FFFFFF"/>
        </w:rPr>
        <w:t>(</w:t>
      </w:r>
      <w:hyperlink r:id="rId320" w:anchor="/document/140/41224/" w:tooltip="ОКУД 0504608. Табель учета посещаемости детей" w:history="1">
        <w:r w:rsidRPr="00133994">
          <w:rPr>
            <w:rStyle w:val="afc"/>
            <w:rFonts w:ascii="Arial" w:hAnsi="Arial" w:cs="Arial"/>
            <w:color w:val="0047B3"/>
            <w:sz w:val="21"/>
            <w:szCs w:val="21"/>
          </w:rPr>
          <w:t>ф. 0504608</w:t>
        </w:r>
      </w:hyperlink>
      <w:r w:rsidRPr="00133994">
        <w:rPr>
          <w:shd w:val="clear" w:color="auto" w:fill="FFFFFF"/>
        </w:rPr>
        <w:t xml:space="preserve">)  </w:t>
      </w:r>
      <w:r w:rsidRPr="00133994">
        <w:t xml:space="preserve">заполняется ответственным лицом, назначенным руководителем образовательного учреждения. Данный документ </w:t>
      </w:r>
      <w:proofErr w:type="gramStart"/>
      <w:r w:rsidRPr="00133994">
        <w:t>является первичным учетным документом и служит</w:t>
      </w:r>
      <w:proofErr w:type="gramEnd"/>
      <w:r w:rsidRPr="00133994">
        <w:t xml:space="preserve"> для учета посещаемости детей в учреждениях. Табель заполняется на каждую группу отдельно.</w:t>
      </w:r>
    </w:p>
    <w:p w:rsidR="005939F5" w:rsidRPr="00133994" w:rsidRDefault="00CF5857" w:rsidP="005939F5">
      <w:pPr>
        <w:pStyle w:val="2"/>
      </w:pPr>
      <w:r w:rsidRPr="00133994">
        <w:t>В Табеле учета посещаемости детей (</w:t>
      </w:r>
      <w:hyperlink r:id="rId321" w:anchor="/document/140/41224/" w:tooltip="ОКУД 0504608. Табель учета посещаемости детей" w:history="1">
        <w:r w:rsidRPr="00133994">
          <w:t>ф. 0504608</w:t>
        </w:r>
      </w:hyperlink>
      <w:r w:rsidRPr="00133994">
        <w:t xml:space="preserve">) </w:t>
      </w:r>
      <w:r w:rsidR="00BB12EB" w:rsidRPr="00133994">
        <w:t>дни посещения ребенком учреждения в табеле не отмечаются</w:t>
      </w:r>
      <w:r w:rsidR="005939F5" w:rsidRPr="00133994">
        <w:t>.</w:t>
      </w:r>
    </w:p>
    <w:p w:rsidR="00CF5857" w:rsidRPr="00133994" w:rsidRDefault="00CF5857" w:rsidP="005939F5">
      <w:pPr>
        <w:pStyle w:val="2"/>
      </w:pPr>
      <w:r w:rsidRPr="00133994">
        <w:t>Дни непосещения отмечаются следующими кодами:</w:t>
      </w:r>
    </w:p>
    <w:tbl>
      <w:tblPr>
        <w:tblW w:w="5000" w:type="pct"/>
        <w:tblCellMar>
          <w:top w:w="15" w:type="dxa"/>
          <w:left w:w="15" w:type="dxa"/>
          <w:bottom w:w="15" w:type="dxa"/>
          <w:right w:w="15" w:type="dxa"/>
        </w:tblCellMar>
        <w:tblLook w:val="04A0" w:firstRow="1" w:lastRow="0" w:firstColumn="1" w:lastColumn="0" w:noHBand="0" w:noVBand="1"/>
      </w:tblPr>
      <w:tblGrid>
        <w:gridCol w:w="7479"/>
        <w:gridCol w:w="2310"/>
      </w:tblGrid>
      <w:tr w:rsidR="00CF5857" w:rsidRPr="00133994" w:rsidTr="00BB12EB">
        <w:tc>
          <w:tcPr>
            <w:tcW w:w="74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F5857" w:rsidRPr="00133994" w:rsidRDefault="00CF5857">
            <w:pPr>
              <w:spacing w:line="255" w:lineRule="atLeast"/>
              <w:jc w:val="center"/>
              <w:rPr>
                <w:rFonts w:ascii="Arial" w:hAnsi="Arial" w:cs="Arial"/>
                <w:sz w:val="20"/>
                <w:szCs w:val="20"/>
              </w:rPr>
            </w:pPr>
            <w:r w:rsidRPr="00133994">
              <w:rPr>
                <w:rStyle w:val="a8"/>
                <w:rFonts w:ascii="Arial" w:hAnsi="Arial" w:cs="Arial"/>
                <w:sz w:val="20"/>
                <w:szCs w:val="20"/>
              </w:rPr>
              <w:t>Наименование показателя</w:t>
            </w:r>
          </w:p>
        </w:tc>
        <w:tc>
          <w:tcPr>
            <w:tcW w:w="23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F5857" w:rsidRPr="00133994" w:rsidRDefault="00CF5857">
            <w:pPr>
              <w:spacing w:line="255" w:lineRule="atLeast"/>
              <w:jc w:val="center"/>
              <w:rPr>
                <w:rFonts w:ascii="Arial" w:hAnsi="Arial" w:cs="Arial"/>
                <w:sz w:val="20"/>
                <w:szCs w:val="20"/>
              </w:rPr>
            </w:pPr>
            <w:r w:rsidRPr="00133994">
              <w:rPr>
                <w:rStyle w:val="a8"/>
                <w:rFonts w:ascii="Arial" w:hAnsi="Arial" w:cs="Arial"/>
                <w:sz w:val="20"/>
                <w:szCs w:val="20"/>
              </w:rPr>
              <w:t>Код</w:t>
            </w:r>
          </w:p>
        </w:tc>
      </w:tr>
      <w:tr w:rsidR="00CF5857" w:rsidRPr="00133994" w:rsidTr="00BB12EB">
        <w:tc>
          <w:tcPr>
            <w:tcW w:w="74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F5857" w:rsidRPr="00133994" w:rsidRDefault="00CF5857">
            <w:pPr>
              <w:spacing w:line="255" w:lineRule="atLeast"/>
              <w:rPr>
                <w:bCs/>
                <w:szCs w:val="26"/>
              </w:rPr>
            </w:pPr>
            <w:r w:rsidRPr="00133994">
              <w:rPr>
                <w:bCs/>
                <w:szCs w:val="26"/>
              </w:rPr>
              <w:t>Выходные дни</w:t>
            </w:r>
          </w:p>
        </w:tc>
        <w:tc>
          <w:tcPr>
            <w:tcW w:w="23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F5857" w:rsidRPr="00133994" w:rsidRDefault="00CF5857">
            <w:pPr>
              <w:spacing w:line="255" w:lineRule="atLeast"/>
              <w:rPr>
                <w:bCs/>
                <w:szCs w:val="26"/>
              </w:rPr>
            </w:pPr>
            <w:r w:rsidRPr="00133994">
              <w:rPr>
                <w:bCs/>
                <w:szCs w:val="26"/>
              </w:rPr>
              <w:t>В</w:t>
            </w:r>
          </w:p>
        </w:tc>
      </w:tr>
      <w:tr w:rsidR="00CF5857" w:rsidRPr="00133994" w:rsidTr="00BB12EB">
        <w:tc>
          <w:tcPr>
            <w:tcW w:w="74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F5857" w:rsidRPr="00133994" w:rsidRDefault="00CF5857">
            <w:pPr>
              <w:spacing w:line="255" w:lineRule="atLeast"/>
              <w:rPr>
                <w:bCs/>
                <w:szCs w:val="26"/>
              </w:rPr>
            </w:pPr>
            <w:r w:rsidRPr="00133994">
              <w:rPr>
                <w:bCs/>
                <w:szCs w:val="26"/>
              </w:rPr>
              <w:t>Неявка без уважительной причины</w:t>
            </w:r>
          </w:p>
        </w:tc>
        <w:tc>
          <w:tcPr>
            <w:tcW w:w="23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F5857" w:rsidRPr="00133994" w:rsidRDefault="00CF5857">
            <w:pPr>
              <w:spacing w:line="255" w:lineRule="atLeast"/>
              <w:rPr>
                <w:bCs/>
                <w:szCs w:val="26"/>
              </w:rPr>
            </w:pPr>
            <w:r w:rsidRPr="00133994">
              <w:rPr>
                <w:bCs/>
                <w:szCs w:val="26"/>
              </w:rPr>
              <w:t>НЯ</w:t>
            </w:r>
          </w:p>
        </w:tc>
      </w:tr>
      <w:tr w:rsidR="00CF5857" w:rsidRPr="00133994" w:rsidTr="00BB12EB">
        <w:tc>
          <w:tcPr>
            <w:tcW w:w="74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939F5" w:rsidRPr="00133994" w:rsidRDefault="00CF5857">
            <w:pPr>
              <w:spacing w:line="255" w:lineRule="atLeast"/>
              <w:rPr>
                <w:bCs/>
                <w:szCs w:val="26"/>
              </w:rPr>
            </w:pPr>
            <w:r w:rsidRPr="00133994">
              <w:rPr>
                <w:bCs/>
                <w:szCs w:val="26"/>
              </w:rPr>
              <w:t>Неявка по семейным обстоятельствам по заявлению родителей</w:t>
            </w:r>
            <w:r w:rsidR="00BB12EB" w:rsidRPr="00133994">
              <w:rPr>
                <w:bCs/>
                <w:szCs w:val="26"/>
              </w:rPr>
              <w:t>,</w:t>
            </w:r>
          </w:p>
          <w:p w:rsidR="00CF5857" w:rsidRPr="00133994" w:rsidRDefault="00BB12EB">
            <w:pPr>
              <w:spacing w:line="255" w:lineRule="atLeast"/>
              <w:rPr>
                <w:bCs/>
                <w:szCs w:val="26"/>
              </w:rPr>
            </w:pPr>
            <w:r w:rsidRPr="00133994">
              <w:rPr>
                <w:bCs/>
                <w:szCs w:val="26"/>
              </w:rPr>
              <w:t>по болезни</w:t>
            </w:r>
          </w:p>
        </w:tc>
        <w:tc>
          <w:tcPr>
            <w:tcW w:w="23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F5857" w:rsidRPr="00133994" w:rsidRDefault="00CF5857" w:rsidP="00BB12EB">
            <w:pPr>
              <w:spacing w:line="255" w:lineRule="atLeast"/>
              <w:rPr>
                <w:bCs/>
                <w:szCs w:val="26"/>
              </w:rPr>
            </w:pPr>
            <w:r w:rsidRPr="00133994">
              <w:rPr>
                <w:bCs/>
                <w:szCs w:val="26"/>
              </w:rPr>
              <w:t>Н</w:t>
            </w:r>
            <w:r w:rsidR="00BB12EB" w:rsidRPr="00133994">
              <w:rPr>
                <w:bCs/>
                <w:szCs w:val="26"/>
              </w:rPr>
              <w:t>У</w:t>
            </w:r>
          </w:p>
        </w:tc>
      </w:tr>
    </w:tbl>
    <w:p w:rsidR="00CF5857" w:rsidRPr="00133994" w:rsidRDefault="00CF5857" w:rsidP="00CF5857">
      <w:pPr>
        <w:pStyle w:val="afd"/>
        <w:spacing w:before="0" w:beforeAutospacing="0" w:after="150" w:afterAutospacing="0"/>
        <w:rPr>
          <w:rFonts w:ascii="Arial" w:hAnsi="Arial" w:cs="Arial"/>
          <w:i/>
          <w:color w:val="222222"/>
          <w:sz w:val="21"/>
          <w:szCs w:val="21"/>
        </w:rPr>
      </w:pPr>
      <w:r w:rsidRPr="00133994">
        <w:rPr>
          <w:rFonts w:ascii="Arial" w:hAnsi="Arial" w:cs="Arial"/>
          <w:i/>
          <w:color w:val="222222"/>
          <w:sz w:val="21"/>
          <w:szCs w:val="21"/>
        </w:rPr>
        <w:t>Основание: </w:t>
      </w:r>
      <w:hyperlink r:id="rId322" w:anchor="/document/99/420266549/XA00MB42NC/" w:tooltip="Табель учета посещаемости детей" w:history="1">
        <w:r w:rsidRPr="00133994">
          <w:rPr>
            <w:rStyle w:val="afc"/>
            <w:rFonts w:ascii="Arial" w:hAnsi="Arial" w:cs="Arial"/>
            <w:i/>
            <w:color w:val="01745C"/>
            <w:sz w:val="21"/>
            <w:szCs w:val="21"/>
          </w:rPr>
          <w:t>приложение № 5</w:t>
        </w:r>
      </w:hyperlink>
      <w:r w:rsidRPr="00133994">
        <w:rPr>
          <w:rFonts w:ascii="Arial" w:hAnsi="Arial" w:cs="Arial"/>
          <w:i/>
          <w:color w:val="222222"/>
          <w:sz w:val="21"/>
          <w:szCs w:val="21"/>
        </w:rPr>
        <w:t> к приказу № 52н.</w:t>
      </w:r>
    </w:p>
    <w:p w:rsidR="00DC30BF" w:rsidRPr="00133994" w:rsidRDefault="00DC30BF" w:rsidP="00DC30BF">
      <w:pPr>
        <w:pStyle w:val="2"/>
      </w:pPr>
      <w:proofErr w:type="gramStart"/>
      <w:r w:rsidRPr="00133994">
        <w:t xml:space="preserve">Реализация полномочий по выплате компенсации родителям (законным представителям), дети которых посещают образовательные организации (за исключением государственных образовательных организация, находящихся в ведении Тульской области), реализующие образовательную программу дошкольного образования, осуществляется муниципальным казенным </w:t>
      </w:r>
      <w:r w:rsidRPr="00133994">
        <w:lastRenderedPageBreak/>
        <w:t>учреждением – централизованная бухгалтерия по муниципальным образовательным учреждениям города Тулы в соответствии с Постановлением Администрации города Тулы от 16 ноября 2022 года № 603.</w:t>
      </w:r>
      <w:proofErr w:type="gramEnd"/>
    </w:p>
    <w:p w:rsidR="00FD472E" w:rsidRPr="00133994" w:rsidRDefault="002B3710" w:rsidP="00DC30BF">
      <w:pPr>
        <w:pStyle w:val="2"/>
      </w:pPr>
      <w:hyperlink r:id="rId323" w:history="1">
        <w:proofErr w:type="gramStart"/>
        <w:r w:rsidR="00D87748" w:rsidRPr="00133994">
          <w:t>Порядок</w:t>
        </w:r>
      </w:hyperlink>
      <w:r w:rsidR="00D87748" w:rsidRPr="00133994">
        <w:t xml:space="preserve"> обращения за получением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и порядок ее выплаты</w:t>
      </w:r>
      <w:r w:rsidR="00CF5857" w:rsidRPr="00133994">
        <w:t xml:space="preserve"> осуществляется в соответствии с Постановление правительства Тульской области от 16.10.2013 N 550 "Об утверждении Порядка обращения за получением компенсации платы, взимаемой с родителей (законных представителей) за присмотр и уход за детьми</w:t>
      </w:r>
      <w:proofErr w:type="gramEnd"/>
      <w:r w:rsidR="00CF5857" w:rsidRPr="00133994">
        <w:t xml:space="preserve">, </w:t>
      </w:r>
      <w:proofErr w:type="gramStart"/>
      <w:r w:rsidR="00CF5857" w:rsidRPr="00133994">
        <w:t>посещающими образовательные организации, реализующие образовательную программу дошкольного образования и расположенные на территории Тульской области, и порядка ее выплаты и Положения об определении среднего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государственных образовательных организациях, находящихся в ведении Тульской области, и муниципальных образовательных организациях, расположенных на территории Тульской области"</w:t>
      </w:r>
      <w:r w:rsidR="00DC30BF" w:rsidRPr="00133994">
        <w:t xml:space="preserve"> </w:t>
      </w:r>
      <w:proofErr w:type="gramEnd"/>
    </w:p>
    <w:p w:rsidR="00DC30BF" w:rsidRPr="00133994" w:rsidRDefault="00DC30BF" w:rsidP="00DC30BF">
      <w:pPr>
        <w:pStyle w:val="2"/>
      </w:pPr>
      <w:proofErr w:type="gramStart"/>
      <w:r w:rsidRPr="00133994">
        <w:t>Начисление компенсации платы, взимаемой с родителей (законных представителей) за присмотр и уход за детьми, посещающими образовательные организации,   оформляется записью по дебету счета 1 401 20 262 «Расходы текущего финансового года» и кредиту счета 1 302 62 737 «Увеличение кредиторской задолженности по расчетам пособий по социальной помощи населению в денежной форме».</w:t>
      </w:r>
      <w:proofErr w:type="gramEnd"/>
    </w:p>
    <w:p w:rsidR="00DC30BF" w:rsidRPr="00133994" w:rsidRDefault="00DC30BF" w:rsidP="00DC30BF">
      <w:pPr>
        <w:pStyle w:val="2"/>
      </w:pPr>
      <w:r w:rsidRPr="00133994">
        <w:t>Аналитический учет операций по компенсации платы, взимаемой с родителей (законных представителей) за присмотр и уход за детьми, посещающими образовательные организации,  ведется в Журнале операций по прочим операциям (</w:t>
      </w:r>
      <w:hyperlink r:id="rId324" w:history="1">
        <w:r w:rsidRPr="00133994">
          <w:rPr>
            <w:rStyle w:val="afc"/>
            <w:color w:val="auto"/>
          </w:rPr>
          <w:t>ф. 0504071</w:t>
        </w:r>
      </w:hyperlink>
      <w:r w:rsidRPr="00133994">
        <w:t>). По счету 0 302 62 000 ведется персонифицированный учет в разрезе получателей компенсации платы.</w:t>
      </w:r>
    </w:p>
    <w:p w:rsidR="00FD472E" w:rsidRPr="00133994" w:rsidRDefault="00FD472E" w:rsidP="00FD472E">
      <w:pPr>
        <w:pStyle w:val="2"/>
      </w:pPr>
      <w:r w:rsidRPr="00133994">
        <w:t xml:space="preserve">В части операций по исполнению полномочий учреждение ведет бюджетный учет согласно </w:t>
      </w:r>
      <w:hyperlink r:id="rId325" w:history="1">
        <w:r w:rsidRPr="00133994">
          <w:t>Инструкции</w:t>
        </w:r>
      </w:hyperlink>
      <w:r w:rsidRPr="00133994">
        <w:t xml:space="preserve"> N 162н, а также </w:t>
      </w:r>
      <w:proofErr w:type="gramStart"/>
      <w:r w:rsidRPr="00133994">
        <w:t>составляет и представляет</w:t>
      </w:r>
      <w:proofErr w:type="gramEnd"/>
      <w:r w:rsidRPr="00133994">
        <w:t xml:space="preserve"> бюджетную отчетность в соответствии с </w:t>
      </w:r>
      <w:hyperlink r:id="rId326" w:history="1">
        <w:r w:rsidRPr="00133994">
          <w:t>Инструкцией</w:t>
        </w:r>
      </w:hyperlink>
      <w:r w:rsidRPr="00133994">
        <w:t xml:space="preserve"> N 191н.</w:t>
      </w:r>
    </w:p>
    <w:p w:rsidR="006A1243" w:rsidRPr="00133994" w:rsidRDefault="00607067">
      <w:pPr>
        <w:pStyle w:val="1"/>
      </w:pPr>
      <w:bookmarkStart w:id="101" w:name="_ref_16291"/>
      <w:r w:rsidRPr="00133994">
        <w:t>Финансовый результат</w:t>
      </w:r>
      <w:bookmarkEnd w:id="101"/>
    </w:p>
    <w:p w:rsidR="00516B5E" w:rsidRPr="00133994" w:rsidRDefault="00516B5E" w:rsidP="00516B5E">
      <w:pPr>
        <w:pStyle w:val="2"/>
      </w:pPr>
      <w:r w:rsidRPr="00133994">
        <w:t>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516B5E" w:rsidRPr="00133994" w:rsidRDefault="00516B5E" w:rsidP="00516B5E">
      <w:pPr>
        <w:rPr>
          <w:i/>
        </w:rPr>
      </w:pPr>
      <w:r w:rsidRPr="00133994">
        <w:rPr>
          <w:i/>
        </w:rPr>
        <w:t>(Основание: </w:t>
      </w:r>
      <w:hyperlink r:id="rId327" w:anchor="/document/99/420389699/XA00MB02NA/" w:tooltip="25. Доходы от предоставления права пользования активом признаются доходами текущего финансового года в составе доходов от собственности, обособляемых на соответствующих счетах Рабочего плана счетов субъекта учета, с одновременным..." w:history="1">
        <w:r w:rsidRPr="00133994">
          <w:rPr>
            <w:i/>
          </w:rPr>
          <w:t>пункт 25</w:t>
        </w:r>
      </w:hyperlink>
      <w:r w:rsidRPr="00133994">
        <w:rPr>
          <w:i/>
        </w:rPr>
        <w:t> СГС «Аренда», </w:t>
      </w:r>
      <w:hyperlink r:id="rId328" w:anchor="/document/99/542619320/XA00M9A2N9/" w:tooltip="а) о положениях учетной политики, устанавливающих особенности признания доходов субъектом учета;" w:history="1">
        <w:r w:rsidRPr="00133994">
          <w:rPr>
            <w:i/>
          </w:rPr>
          <w:t>подпункт «а»</w:t>
        </w:r>
      </w:hyperlink>
      <w:r w:rsidRPr="00133994">
        <w:rPr>
          <w:i/>
        </w:rPr>
        <w:t> пункта 55 СГС «Доходы».)</w:t>
      </w:r>
    </w:p>
    <w:p w:rsidR="00516B5E" w:rsidRPr="00133994" w:rsidRDefault="00516B5E" w:rsidP="00516B5E">
      <w:pPr>
        <w:pStyle w:val="2"/>
      </w:pPr>
      <w:r w:rsidRPr="00133994">
        <w:t xml:space="preserve"> Доходы от оказания платных услуг по долгосрочным договорам (абонементам), срок исполнения которых превышает один год, признаются в учете в составе доходов будущих периодов в сумме договора. Доходы будущих периодов признаются в текущих доходах равномерно в последний день каждого месяца в разрезе каждого договора (абонемента). Аналогичный порядок признания доходов в текущем периоде применяется к договорам, в соответствии с которыми услуги оказываются неравномерно.</w:t>
      </w:r>
    </w:p>
    <w:p w:rsidR="00516B5E" w:rsidRPr="00133994" w:rsidRDefault="00516B5E" w:rsidP="00516B5E">
      <w:pPr>
        <w:rPr>
          <w:i/>
        </w:rPr>
      </w:pPr>
      <w:r w:rsidRPr="00133994">
        <w:rPr>
          <w:i/>
        </w:rPr>
        <w:t>(Основание: </w:t>
      </w:r>
      <w:hyperlink r:id="rId329" w:anchor="/document/99/902249301/XA00M6K2ME/" w:tooltip="301. Счет предназначен для учета сумм доходов, начисленных (полученных) в отчетном периоде, но относящихся к будущим отчетным периодам:" w:history="1">
        <w:r w:rsidRPr="00133994">
          <w:rPr>
            <w:i/>
          </w:rPr>
          <w:t>пункт 301</w:t>
        </w:r>
      </w:hyperlink>
      <w:r w:rsidRPr="00133994">
        <w:rPr>
          <w:i/>
        </w:rPr>
        <w:t> Инструкции к Единому плану счетов № 157н, </w:t>
      </w:r>
      <w:hyperlink r:id="rId330" w:anchor="/document/99/542631865/XA00MB82NE/" w:tooltip="В случае если выполнение работ (оказание услуг) по иному долгосрочному договору, осуществляется неравномерно, субъект учета вправе применить иной порядок расчета доходов от реализации по иному долгосрочному договору, предусмотренный учетной политикой субъекта " w:history="1">
        <w:r w:rsidRPr="00133994">
          <w:rPr>
            <w:i/>
          </w:rPr>
          <w:t>пункт 11</w:t>
        </w:r>
      </w:hyperlink>
      <w:r w:rsidRPr="00133994">
        <w:rPr>
          <w:i/>
        </w:rPr>
        <w:t> СГС «Долгосрочные договоры».)</w:t>
      </w:r>
    </w:p>
    <w:p w:rsidR="00516B5E" w:rsidRPr="00133994" w:rsidRDefault="00516B5E" w:rsidP="00516B5E">
      <w:pPr>
        <w:pStyle w:val="2"/>
      </w:pPr>
      <w:r w:rsidRPr="00133994">
        <w:t xml:space="preserve"> В отношении платных услуг, по которым срок действия договора менее года, а дата начала и окончания исполнения договора приходятся на разные отчетные годы, учреждение применяет положения СГС «Долгосрочные договоры».</w:t>
      </w:r>
    </w:p>
    <w:p w:rsidR="00516B5E" w:rsidRPr="00133994" w:rsidRDefault="00516B5E" w:rsidP="00516B5E">
      <w:pPr>
        <w:rPr>
          <w:i/>
        </w:rPr>
      </w:pPr>
      <w:r w:rsidRPr="00133994">
        <w:rPr>
          <w:i/>
        </w:rPr>
        <w:lastRenderedPageBreak/>
        <w:t>(Основание: </w:t>
      </w:r>
      <w:hyperlink r:id="rId331" w:anchor="/document/99/542631865/XA00MB82NE/" w:tooltip="5. Отражение в бухгалтерском учете доходов, иных объектов бухгалтерского учета, возникающих в результате заключения и исполнения субъектом учета договоров подряда, возмездного оказания услуг, срок действия которых не превышает один год, но даты начала и оконча" w:history="1">
        <w:r w:rsidRPr="00133994">
          <w:rPr>
            <w:i/>
          </w:rPr>
          <w:t>пункт 5</w:t>
        </w:r>
      </w:hyperlink>
      <w:r w:rsidRPr="00133994">
        <w:rPr>
          <w:i/>
        </w:rPr>
        <w:t> СГС «Долгосрочные договоры».)</w:t>
      </w:r>
    </w:p>
    <w:p w:rsidR="00416605" w:rsidRPr="00133994" w:rsidRDefault="00416605" w:rsidP="00416605">
      <w:pPr>
        <w:pStyle w:val="2"/>
      </w:pPr>
      <w:r w:rsidRPr="00133994">
        <w:t xml:space="preserve">Для учета доходов будущих периодов применяются счета 0 401 41 000 "Доходы будущих периодов к признанию в текущем году", 0 401 49 000 "Доходы будущих периодов к признанию </w:t>
      </w:r>
      <w:proofErr w:type="gramStart"/>
      <w:r w:rsidRPr="00133994">
        <w:t>в</w:t>
      </w:r>
      <w:proofErr w:type="gramEnd"/>
      <w:r w:rsidRPr="00133994">
        <w:t xml:space="preserve"> очередные года".</w:t>
      </w:r>
    </w:p>
    <w:p w:rsidR="00416605" w:rsidRPr="00133994" w:rsidRDefault="00416605" w:rsidP="00416605">
      <w:pPr>
        <w:pStyle w:val="2"/>
        <w:numPr>
          <w:ilvl w:val="0"/>
          <w:numId w:val="0"/>
        </w:numPr>
      </w:pPr>
      <w:r w:rsidRPr="00133994">
        <w:t>(Основание: п. 301 Инструкции № 157н)</w:t>
      </w:r>
    </w:p>
    <w:p w:rsidR="006A1243" w:rsidRPr="00133994" w:rsidRDefault="00607067">
      <w:pPr>
        <w:pStyle w:val="2"/>
      </w:pPr>
      <w:bookmarkStart w:id="102" w:name="_ref_906690"/>
      <w:r w:rsidRPr="00133994">
        <w:t>Доходы от реализации нефинансовых активов признаются на дату их реализации (перехода права собственности).</w:t>
      </w:r>
      <w:bookmarkEnd w:id="102"/>
    </w:p>
    <w:p w:rsidR="006A1243" w:rsidRPr="00133994" w:rsidRDefault="00607067">
      <w:r w:rsidRPr="00133994">
        <w:rPr>
          <w:i/>
        </w:rPr>
        <w:t xml:space="preserve">(Основание: </w:t>
      </w:r>
      <w:hyperlink r:id="rId332" w:history="1">
        <w:r w:rsidRPr="00133994">
          <w:rPr>
            <w:rStyle w:val="afc"/>
            <w:i/>
            <w:color w:val="auto"/>
          </w:rPr>
          <w:t>п. 9</w:t>
        </w:r>
      </w:hyperlink>
      <w:r w:rsidRPr="00133994">
        <w:rPr>
          <w:i/>
        </w:rPr>
        <w:t xml:space="preserve"> СГС "Учетная политика")</w:t>
      </w:r>
    </w:p>
    <w:p w:rsidR="006A1243" w:rsidRPr="00133994" w:rsidRDefault="00607067">
      <w:r w:rsidRPr="00133994">
        <w:t>Доходы по условным арендным платежам (возмещение затрат по содержанию) и соответствующая задолженность дебиторов определяются с учетом условий договора аренды (безвозмездного пользования), счетов поставщиков (подрядчиков) и признаются в учете на основании Бухгалтерской справки (</w:t>
      </w:r>
      <w:hyperlink r:id="rId333" w:history="1">
        <w:r w:rsidRPr="00133994">
          <w:rPr>
            <w:rStyle w:val="afc"/>
            <w:color w:val="auto"/>
          </w:rPr>
          <w:t>ф. 0504833</w:t>
        </w:r>
      </w:hyperlink>
      <w:r w:rsidRPr="00133994">
        <w:t>).</w:t>
      </w:r>
    </w:p>
    <w:p w:rsidR="006A1243" w:rsidRPr="00133994" w:rsidRDefault="00607067">
      <w:r w:rsidRPr="00133994">
        <w:rPr>
          <w:i/>
        </w:rPr>
        <w:t xml:space="preserve">(Основание: </w:t>
      </w:r>
      <w:hyperlink r:id="rId334" w:history="1">
        <w:r w:rsidRPr="00133994">
          <w:rPr>
            <w:rStyle w:val="afc"/>
            <w:i/>
            <w:color w:val="auto"/>
          </w:rPr>
          <w:t>п. 25</w:t>
        </w:r>
      </w:hyperlink>
      <w:r w:rsidRPr="00133994">
        <w:rPr>
          <w:i/>
        </w:rPr>
        <w:t xml:space="preserve"> СГС "Аренда", </w:t>
      </w:r>
      <w:hyperlink r:id="rId335" w:history="1">
        <w:r w:rsidRPr="00133994">
          <w:rPr>
            <w:rStyle w:val="afc"/>
            <w:i/>
            <w:color w:val="auto"/>
          </w:rPr>
          <w:t>п. 9</w:t>
        </w:r>
      </w:hyperlink>
      <w:r w:rsidRPr="00133994">
        <w:rPr>
          <w:i/>
        </w:rPr>
        <w:t xml:space="preserve"> СГС "Учетная политика")</w:t>
      </w:r>
    </w:p>
    <w:p w:rsidR="006A1243" w:rsidRPr="00133994" w:rsidRDefault="00607067">
      <w:pPr>
        <w:pStyle w:val="2"/>
      </w:pPr>
      <w:bookmarkStart w:id="103" w:name="_ref_439582"/>
      <w:r w:rsidRPr="00133994">
        <w:t xml:space="preserve">Как расходы будущих периодов учитываются расходы </w:t>
      </w:r>
      <w:proofErr w:type="gramStart"/>
      <w:r w:rsidRPr="00133994">
        <w:t>на</w:t>
      </w:r>
      <w:proofErr w:type="gramEnd"/>
      <w:r w:rsidRPr="00133994">
        <w:t>:</w:t>
      </w:r>
      <w:bookmarkEnd w:id="103"/>
    </w:p>
    <w:p w:rsidR="00AF4921" w:rsidRPr="00133994" w:rsidRDefault="00607067" w:rsidP="004C7FF9">
      <w:pPr>
        <w:pStyle w:val="ab"/>
        <w:numPr>
          <w:ilvl w:val="0"/>
          <w:numId w:val="5"/>
        </w:numPr>
        <w:spacing w:after="0"/>
        <w:ind w:left="482"/>
        <w:jc w:val="both"/>
      </w:pPr>
      <w:r w:rsidRPr="00133994">
        <w:t>выплату отпускных</w:t>
      </w:r>
      <w:r w:rsidR="00AF4921" w:rsidRPr="00133994">
        <w:t>;</w:t>
      </w:r>
    </w:p>
    <w:p w:rsidR="006A1243" w:rsidRPr="00133994" w:rsidRDefault="00AF4921" w:rsidP="004C7FF9">
      <w:pPr>
        <w:pStyle w:val="ab"/>
        <w:numPr>
          <w:ilvl w:val="0"/>
          <w:numId w:val="5"/>
        </w:numPr>
        <w:spacing w:after="0"/>
        <w:ind w:left="482"/>
        <w:jc w:val="both"/>
      </w:pPr>
      <w:r w:rsidRPr="00133994">
        <w:t>страхование имущества;</w:t>
      </w:r>
    </w:p>
    <w:p w:rsidR="00AF4921" w:rsidRPr="00133994" w:rsidRDefault="00AF4921" w:rsidP="004C7FF9">
      <w:pPr>
        <w:pStyle w:val="ab"/>
        <w:numPr>
          <w:ilvl w:val="0"/>
          <w:numId w:val="5"/>
        </w:numPr>
        <w:spacing w:after="0"/>
        <w:ind w:left="482"/>
        <w:jc w:val="both"/>
      </w:pPr>
      <w:r w:rsidRPr="00133994">
        <w:rPr>
          <w:sz w:val="24"/>
          <w:szCs w:val="24"/>
        </w:rPr>
        <w:t>приобретение исключительных и неисключительных прав пользования результатами интеллектуальной деятельности со сроком полезного использования не более 12 месяцев, если он истекает в году, следующем за годом их приобретения</w:t>
      </w:r>
      <w:r w:rsidR="00FE6036" w:rsidRPr="00133994">
        <w:rPr>
          <w:sz w:val="24"/>
          <w:szCs w:val="24"/>
        </w:rPr>
        <w:t>.</w:t>
      </w:r>
    </w:p>
    <w:p w:rsidR="00FE6036" w:rsidRPr="00133994" w:rsidRDefault="00FE6036" w:rsidP="00FE6036">
      <w:pPr>
        <w:pStyle w:val="ab"/>
        <w:spacing w:after="0"/>
        <w:ind w:left="482" w:firstLine="0"/>
        <w:jc w:val="both"/>
      </w:pPr>
    </w:p>
    <w:p w:rsidR="00FE6036" w:rsidRPr="00133994" w:rsidRDefault="00FE6036" w:rsidP="00DA2B71">
      <w:pPr>
        <w:pStyle w:val="ab"/>
        <w:spacing w:after="0"/>
        <w:ind w:firstLine="567"/>
        <w:jc w:val="both"/>
      </w:pPr>
      <w:r w:rsidRPr="00133994">
        <w:t xml:space="preserve">Списание расходов </w:t>
      </w:r>
      <w:r w:rsidRPr="00133994">
        <w:rPr>
          <w:sz w:val="24"/>
          <w:szCs w:val="24"/>
        </w:rPr>
        <w:t>будущих периодов</w:t>
      </w:r>
      <w:r w:rsidR="00DA2B71" w:rsidRPr="00133994">
        <w:rPr>
          <w:sz w:val="24"/>
          <w:szCs w:val="24"/>
        </w:rPr>
        <w:t xml:space="preserve"> на страхование имущества и приобретение исключительных и неисключительных прав пользования результатами интеллектуальной деятельности</w:t>
      </w:r>
      <w:r w:rsidRPr="00133994">
        <w:rPr>
          <w:sz w:val="24"/>
          <w:szCs w:val="24"/>
        </w:rPr>
        <w:t xml:space="preserve"> на финансовый результат (затраты)</w:t>
      </w:r>
      <w:r w:rsidR="00A113ED" w:rsidRPr="00133994">
        <w:rPr>
          <w:sz w:val="24"/>
          <w:szCs w:val="24"/>
        </w:rPr>
        <w:t xml:space="preserve"> производится равномерно (</w:t>
      </w:r>
      <w:r w:rsidR="00DA2B71" w:rsidRPr="00133994">
        <w:rPr>
          <w:sz w:val="24"/>
          <w:szCs w:val="24"/>
        </w:rPr>
        <w:t>каждые 3 месяца</w:t>
      </w:r>
      <w:r w:rsidR="00A113ED" w:rsidRPr="00133994">
        <w:rPr>
          <w:sz w:val="24"/>
          <w:szCs w:val="24"/>
        </w:rPr>
        <w:t xml:space="preserve">) в течение периода, к которому относятся расходы. </w:t>
      </w:r>
      <w:r w:rsidRPr="00133994">
        <w:rPr>
          <w:sz w:val="24"/>
          <w:szCs w:val="24"/>
        </w:rPr>
        <w:t xml:space="preserve"> </w:t>
      </w:r>
    </w:p>
    <w:p w:rsidR="006A1243" w:rsidRPr="00133994" w:rsidRDefault="00607067">
      <w:pPr>
        <w:rPr>
          <w:i/>
        </w:rPr>
      </w:pPr>
      <w:r w:rsidRPr="00133994">
        <w:rPr>
          <w:i/>
        </w:rPr>
        <w:t xml:space="preserve">(Основание: </w:t>
      </w:r>
      <w:hyperlink r:id="rId336" w:history="1">
        <w:r w:rsidRPr="00133994">
          <w:rPr>
            <w:rStyle w:val="afc"/>
            <w:i/>
            <w:color w:val="auto"/>
          </w:rPr>
          <w:t>п. 302</w:t>
        </w:r>
      </w:hyperlink>
      <w:r w:rsidRPr="00133994">
        <w:rPr>
          <w:i/>
        </w:rPr>
        <w:t xml:space="preserve"> Инструкции № 157н)</w:t>
      </w:r>
    </w:p>
    <w:p w:rsidR="006A1243" w:rsidRPr="00133994" w:rsidRDefault="00607067">
      <w:pPr>
        <w:pStyle w:val="2"/>
      </w:pPr>
      <w:bookmarkStart w:id="104" w:name="_ref_943538"/>
      <w:r w:rsidRPr="00133994">
        <w:t>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104"/>
      <w:r w:rsidR="00AF4921" w:rsidRPr="00133994">
        <w:t xml:space="preserve"> </w:t>
      </w:r>
    </w:p>
    <w:p w:rsidR="006A1243" w:rsidRPr="00133994" w:rsidRDefault="00607067">
      <w:r w:rsidRPr="00133994">
        <w:rPr>
          <w:i/>
        </w:rPr>
        <w:t xml:space="preserve">(Основание: </w:t>
      </w:r>
      <w:hyperlink r:id="rId337" w:history="1">
        <w:r w:rsidRPr="00133994">
          <w:rPr>
            <w:rStyle w:val="afc"/>
            <w:i/>
            <w:color w:val="auto"/>
          </w:rPr>
          <w:t>п. 302</w:t>
        </w:r>
      </w:hyperlink>
      <w:r w:rsidRPr="00133994">
        <w:rPr>
          <w:i/>
        </w:rPr>
        <w:t xml:space="preserve"> Инструкции № 157н)</w:t>
      </w:r>
    </w:p>
    <w:p w:rsidR="006A1243" w:rsidRPr="00133994" w:rsidRDefault="00607067">
      <w:pPr>
        <w:pStyle w:val="2"/>
      </w:pPr>
      <w:bookmarkStart w:id="105" w:name="_ref_445868"/>
      <w:r w:rsidRPr="00133994">
        <w:t>В учете формируются следующие резервы предстоящих расходов:</w:t>
      </w:r>
      <w:bookmarkEnd w:id="105"/>
    </w:p>
    <w:p w:rsidR="006A1243" w:rsidRPr="00133994" w:rsidRDefault="00607067" w:rsidP="004C7FF9">
      <w:pPr>
        <w:pStyle w:val="ab"/>
        <w:numPr>
          <w:ilvl w:val="0"/>
          <w:numId w:val="6"/>
        </w:numPr>
        <w:spacing w:after="0"/>
        <w:ind w:left="482"/>
        <w:jc w:val="both"/>
      </w:pPr>
      <w:r w:rsidRPr="00133994">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5939F5" w:rsidRPr="00133994" w:rsidRDefault="00607067" w:rsidP="005939F5">
      <w:pPr>
        <w:pStyle w:val="ab"/>
        <w:numPr>
          <w:ilvl w:val="0"/>
          <w:numId w:val="6"/>
        </w:numPr>
        <w:spacing w:after="0"/>
        <w:ind w:left="482"/>
        <w:jc w:val="both"/>
        <w:rPr>
          <w:i/>
        </w:rPr>
      </w:pPr>
      <w:r w:rsidRPr="00133994">
        <w:t>резерв для оплаты фактически осуществленных затрат, по которым не поступили документы контрагентов;</w:t>
      </w:r>
    </w:p>
    <w:p w:rsidR="00416605" w:rsidRPr="00133994" w:rsidRDefault="00416605" w:rsidP="005939F5">
      <w:pPr>
        <w:pStyle w:val="ab"/>
        <w:numPr>
          <w:ilvl w:val="0"/>
          <w:numId w:val="6"/>
        </w:numPr>
        <w:spacing w:after="0"/>
        <w:ind w:left="482"/>
        <w:jc w:val="both"/>
        <w:rPr>
          <w:i/>
        </w:rPr>
      </w:pPr>
      <w:r w:rsidRPr="00133994">
        <w:rPr>
          <w:bCs/>
          <w:szCs w:val="26"/>
        </w:rPr>
        <w:t>по обязательствам, возникающим при поступлении товаров, работ, услуг, по которым дата приемки отличается от даты подписания документа о приемке.</w:t>
      </w:r>
      <w:r w:rsidRPr="00133994">
        <w:rPr>
          <w:i/>
        </w:rPr>
        <w:t xml:space="preserve"> </w:t>
      </w:r>
    </w:p>
    <w:p w:rsidR="006A1243" w:rsidRPr="00133994" w:rsidRDefault="00607067">
      <w:r w:rsidRPr="00133994">
        <w:rPr>
          <w:i/>
        </w:rPr>
        <w:t xml:space="preserve">(Основание: </w:t>
      </w:r>
      <w:hyperlink r:id="rId338" w:history="1">
        <w:r w:rsidRPr="00133994">
          <w:rPr>
            <w:rStyle w:val="afc"/>
            <w:i/>
            <w:color w:val="auto"/>
          </w:rPr>
          <w:t>п. 302.1</w:t>
        </w:r>
      </w:hyperlink>
      <w:r w:rsidRPr="00133994">
        <w:rPr>
          <w:i/>
        </w:rPr>
        <w:t xml:space="preserve"> Инструкции № 157н)</w:t>
      </w:r>
    </w:p>
    <w:p w:rsidR="006A1243" w:rsidRPr="00133994" w:rsidRDefault="00607067">
      <w:pPr>
        <w:pStyle w:val="2"/>
      </w:pPr>
      <w:bookmarkStart w:id="106" w:name="_ref_445869"/>
      <w:r w:rsidRPr="00133994">
        <w:t xml:space="preserve">Аналитический учет резервов предстоящих расходов ведется в Карточке учета средств и расчетов </w:t>
      </w:r>
      <w:hyperlink r:id="rId339" w:history="1">
        <w:r w:rsidRPr="00133994">
          <w:rPr>
            <w:rStyle w:val="afc"/>
            <w:color w:val="auto"/>
          </w:rPr>
          <w:t>(ф. 0504051)</w:t>
        </w:r>
      </w:hyperlink>
      <w:r w:rsidRPr="00133994">
        <w:t>.</w:t>
      </w:r>
      <w:bookmarkEnd w:id="106"/>
    </w:p>
    <w:p w:rsidR="006A1243" w:rsidRPr="00133994" w:rsidRDefault="00607067">
      <w:r w:rsidRPr="00133994">
        <w:rPr>
          <w:i/>
        </w:rPr>
        <w:t xml:space="preserve">(Основание: </w:t>
      </w:r>
      <w:hyperlink r:id="rId340" w:history="1">
        <w:r w:rsidRPr="00133994">
          <w:rPr>
            <w:rStyle w:val="afc"/>
            <w:i/>
            <w:color w:val="auto"/>
          </w:rPr>
          <w:t>п. 302.1</w:t>
        </w:r>
      </w:hyperlink>
      <w:r w:rsidRPr="00133994">
        <w:rPr>
          <w:i/>
        </w:rPr>
        <w:t xml:space="preserve"> Инструкции № 157н)</w:t>
      </w:r>
    </w:p>
    <w:p w:rsidR="006A1243" w:rsidRPr="00133994" w:rsidRDefault="00607067">
      <w:pPr>
        <w:pStyle w:val="1"/>
      </w:pPr>
      <w:bookmarkStart w:id="107" w:name="_ref_16365"/>
      <w:r w:rsidRPr="00133994">
        <w:lastRenderedPageBreak/>
        <w:t>Санкционирование расходов</w:t>
      </w:r>
      <w:bookmarkEnd w:id="107"/>
    </w:p>
    <w:p w:rsidR="006A1243" w:rsidRPr="00133994" w:rsidRDefault="00607067">
      <w:pPr>
        <w:pStyle w:val="2"/>
      </w:pPr>
      <w:bookmarkStart w:id="108" w:name="_ref_502552"/>
      <w:r w:rsidRPr="00133994">
        <w:t>Учет принимаемых обязательств осуществляется на основании:</w:t>
      </w:r>
      <w:bookmarkEnd w:id="108"/>
    </w:p>
    <w:p w:rsidR="006A1243" w:rsidRPr="00133994" w:rsidRDefault="00607067" w:rsidP="004C7FF9">
      <w:pPr>
        <w:pStyle w:val="ab"/>
        <w:numPr>
          <w:ilvl w:val="0"/>
          <w:numId w:val="7"/>
        </w:numPr>
        <w:spacing w:after="0"/>
        <w:ind w:left="482"/>
        <w:jc w:val="both"/>
      </w:pPr>
      <w:r w:rsidRPr="00133994">
        <w:t>извещения о проведении конкурса, аукциона, торгов, запроса котировок;</w:t>
      </w:r>
    </w:p>
    <w:p w:rsidR="006A1243" w:rsidRPr="00133994" w:rsidRDefault="00607067" w:rsidP="004C7FF9">
      <w:pPr>
        <w:pStyle w:val="ab"/>
        <w:numPr>
          <w:ilvl w:val="0"/>
          <w:numId w:val="7"/>
        </w:numPr>
        <w:spacing w:after="0"/>
        <w:ind w:left="482"/>
        <w:jc w:val="both"/>
      </w:pPr>
      <w:r w:rsidRPr="00133994">
        <w:t>контракта на поставку товаров, выполнение работ, оказание услуг;</w:t>
      </w:r>
    </w:p>
    <w:p w:rsidR="006A1243" w:rsidRPr="00133994" w:rsidRDefault="00607067" w:rsidP="004C7FF9">
      <w:pPr>
        <w:pStyle w:val="ab"/>
        <w:numPr>
          <w:ilvl w:val="0"/>
          <w:numId w:val="7"/>
        </w:numPr>
        <w:spacing w:after="0"/>
        <w:ind w:left="482"/>
        <w:jc w:val="both"/>
      </w:pPr>
      <w:r w:rsidRPr="00133994">
        <w:t>договора на поставку товаров, выполнение работ, оказание услуг;</w:t>
      </w:r>
    </w:p>
    <w:p w:rsidR="006A1243" w:rsidRPr="00133994" w:rsidRDefault="00607067" w:rsidP="004C7FF9">
      <w:pPr>
        <w:pStyle w:val="ab"/>
        <w:numPr>
          <w:ilvl w:val="0"/>
          <w:numId w:val="7"/>
        </w:numPr>
        <w:spacing w:after="0"/>
        <w:ind w:left="482"/>
        <w:jc w:val="both"/>
      </w:pPr>
      <w:r w:rsidRPr="00133994">
        <w:t>протокола конкурсной комиссии.</w:t>
      </w:r>
    </w:p>
    <w:p w:rsidR="006A1243" w:rsidRPr="00133994" w:rsidRDefault="00607067">
      <w:r w:rsidRPr="00133994">
        <w:rPr>
          <w:i/>
        </w:rPr>
        <w:t>(Основание:</w:t>
      </w:r>
      <w:r w:rsidRPr="00133994">
        <w:t xml:space="preserve"> </w:t>
      </w:r>
      <w:hyperlink r:id="rId341" w:history="1">
        <w:r w:rsidRPr="00133994">
          <w:rPr>
            <w:rStyle w:val="afc"/>
            <w:i/>
            <w:color w:val="auto"/>
          </w:rPr>
          <w:t>п. 3 ст. 219</w:t>
        </w:r>
      </w:hyperlink>
      <w:r w:rsidRPr="00133994">
        <w:rPr>
          <w:i/>
        </w:rPr>
        <w:t xml:space="preserve"> БК РФ, </w:t>
      </w:r>
      <w:hyperlink r:id="rId342" w:history="1">
        <w:r w:rsidRPr="00133994">
          <w:rPr>
            <w:rStyle w:val="afc"/>
            <w:i/>
            <w:color w:val="auto"/>
          </w:rPr>
          <w:t>п. 318</w:t>
        </w:r>
      </w:hyperlink>
      <w:r w:rsidRPr="00133994">
        <w:rPr>
          <w:i/>
        </w:rPr>
        <w:t xml:space="preserve"> Инструкции № 157н, </w:t>
      </w:r>
      <w:hyperlink r:id="rId343" w:history="1">
        <w:r w:rsidRPr="00133994">
          <w:rPr>
            <w:rStyle w:val="afc"/>
            <w:i/>
            <w:color w:val="auto"/>
          </w:rPr>
          <w:t>п. 9</w:t>
        </w:r>
      </w:hyperlink>
      <w:r w:rsidRPr="00133994">
        <w:rPr>
          <w:i/>
        </w:rPr>
        <w:t xml:space="preserve"> СГС "Учетная политика")</w:t>
      </w:r>
    </w:p>
    <w:p w:rsidR="006A1243" w:rsidRPr="00133994" w:rsidRDefault="00607067">
      <w:pPr>
        <w:pStyle w:val="2"/>
      </w:pPr>
      <w:bookmarkStart w:id="109" w:name="_ref_508471"/>
      <w:r w:rsidRPr="00133994">
        <w:t>Учет обязательств осуществляется на основании:</w:t>
      </w:r>
      <w:bookmarkEnd w:id="109"/>
    </w:p>
    <w:p w:rsidR="006A1243" w:rsidRPr="00133994" w:rsidRDefault="006821BE" w:rsidP="004C7FF9">
      <w:pPr>
        <w:pStyle w:val="ab"/>
        <w:numPr>
          <w:ilvl w:val="0"/>
          <w:numId w:val="8"/>
        </w:numPr>
        <w:spacing w:after="0"/>
        <w:ind w:left="482"/>
        <w:jc w:val="both"/>
      </w:pPr>
      <w:r w:rsidRPr="00133994">
        <w:t>ПФХД, бюджетная смета с расчетом годового фонда оплаты труда</w:t>
      </w:r>
      <w:r w:rsidR="00607067" w:rsidRPr="00133994">
        <w:t>;</w:t>
      </w:r>
    </w:p>
    <w:p w:rsidR="006A1243" w:rsidRPr="00133994" w:rsidRDefault="00607067" w:rsidP="004C7FF9">
      <w:pPr>
        <w:pStyle w:val="ab"/>
        <w:numPr>
          <w:ilvl w:val="0"/>
          <w:numId w:val="8"/>
        </w:numPr>
        <w:spacing w:after="0"/>
        <w:ind w:left="482"/>
        <w:jc w:val="both"/>
      </w:pPr>
      <w:r w:rsidRPr="00133994">
        <w:t>договора (контракта) на поставку товаров, выполнение работ, оказание услуг;</w:t>
      </w:r>
    </w:p>
    <w:p w:rsidR="006A1243" w:rsidRPr="00133994" w:rsidRDefault="00607067" w:rsidP="004C7FF9">
      <w:pPr>
        <w:pStyle w:val="ab"/>
        <w:numPr>
          <w:ilvl w:val="0"/>
          <w:numId w:val="8"/>
        </w:numPr>
        <w:spacing w:after="0"/>
        <w:ind w:left="482"/>
        <w:jc w:val="both"/>
      </w:pPr>
      <w:r w:rsidRPr="00133994">
        <w:t xml:space="preserve">при отсутствии договора </w:t>
      </w:r>
      <w:r w:rsidR="006821BE" w:rsidRPr="00133994">
        <w:t>–</w:t>
      </w:r>
      <w:r w:rsidRPr="00133994">
        <w:t xml:space="preserve"> </w:t>
      </w:r>
      <w:r w:rsidR="006821BE" w:rsidRPr="00133994">
        <w:t>распорядительный документ Учреждения (приказ Учредителя)</w:t>
      </w:r>
      <w:r w:rsidRPr="00133994">
        <w:t>;</w:t>
      </w:r>
    </w:p>
    <w:p w:rsidR="006A1243" w:rsidRPr="00133994" w:rsidRDefault="00607067" w:rsidP="004C7FF9">
      <w:pPr>
        <w:pStyle w:val="ab"/>
        <w:numPr>
          <w:ilvl w:val="0"/>
          <w:numId w:val="8"/>
        </w:numPr>
        <w:spacing w:after="0"/>
        <w:ind w:left="482"/>
        <w:jc w:val="both"/>
      </w:pPr>
      <w:r w:rsidRPr="00133994">
        <w:t>исполнительного листа, судебного приказа;</w:t>
      </w:r>
    </w:p>
    <w:p w:rsidR="006A1243" w:rsidRPr="00133994" w:rsidRDefault="00607067" w:rsidP="004C7FF9">
      <w:pPr>
        <w:pStyle w:val="ab"/>
        <w:numPr>
          <w:ilvl w:val="0"/>
          <w:numId w:val="8"/>
        </w:numPr>
        <w:spacing w:after="0"/>
        <w:ind w:left="482"/>
        <w:jc w:val="both"/>
      </w:pPr>
      <w:r w:rsidRPr="00133994">
        <w:t>налоговой декларации, налогового расчета (расчета авансовых платежей), расчета по страховым взносам</w:t>
      </w:r>
      <w:r w:rsidR="00BB12EB" w:rsidRPr="00133994">
        <w:t xml:space="preserve"> или </w:t>
      </w:r>
      <w:r w:rsidR="006821BE" w:rsidRPr="00133994">
        <w:t>справк</w:t>
      </w:r>
      <w:r w:rsidR="00BB12EB" w:rsidRPr="00133994">
        <w:t>и</w:t>
      </w:r>
      <w:r w:rsidR="006821BE" w:rsidRPr="00133994">
        <w:t>-расчет</w:t>
      </w:r>
      <w:r w:rsidR="00BB12EB" w:rsidRPr="00133994">
        <w:t>а</w:t>
      </w:r>
      <w:r w:rsidRPr="00133994">
        <w:t>;</w:t>
      </w:r>
    </w:p>
    <w:p w:rsidR="006A1243" w:rsidRPr="00133994" w:rsidRDefault="00607067" w:rsidP="004C7FF9">
      <w:pPr>
        <w:pStyle w:val="ab"/>
        <w:numPr>
          <w:ilvl w:val="0"/>
          <w:numId w:val="8"/>
        </w:numPr>
        <w:spacing w:after="0"/>
        <w:ind w:left="482"/>
        <w:jc w:val="both"/>
      </w:pPr>
      <w:r w:rsidRPr="00133994">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6A1243" w:rsidRPr="00133994" w:rsidRDefault="00607067" w:rsidP="004C7FF9">
      <w:pPr>
        <w:pStyle w:val="ab"/>
        <w:numPr>
          <w:ilvl w:val="0"/>
          <w:numId w:val="8"/>
        </w:numPr>
        <w:spacing w:after="0"/>
        <w:ind w:left="482"/>
        <w:jc w:val="both"/>
      </w:pPr>
      <w:r w:rsidRPr="00133994">
        <w:t>согласованного руководителем заявления о выдаче под отчет денежных средств или авансового отчета.</w:t>
      </w:r>
    </w:p>
    <w:p w:rsidR="006A1243" w:rsidRPr="00133994" w:rsidRDefault="00607067">
      <w:r w:rsidRPr="00133994">
        <w:rPr>
          <w:i/>
        </w:rPr>
        <w:t>(Основание:</w:t>
      </w:r>
      <w:r w:rsidRPr="00133994">
        <w:t xml:space="preserve"> </w:t>
      </w:r>
      <w:hyperlink r:id="rId344" w:history="1">
        <w:r w:rsidRPr="00133994">
          <w:rPr>
            <w:rStyle w:val="afc"/>
            <w:i/>
            <w:color w:val="auto"/>
          </w:rPr>
          <w:t>п. 3 ст. 219</w:t>
        </w:r>
      </w:hyperlink>
      <w:r w:rsidRPr="00133994">
        <w:rPr>
          <w:i/>
        </w:rPr>
        <w:t xml:space="preserve"> БК РФ, </w:t>
      </w:r>
      <w:hyperlink r:id="rId345" w:history="1">
        <w:r w:rsidRPr="00133994">
          <w:rPr>
            <w:rStyle w:val="afc"/>
            <w:i/>
            <w:color w:val="auto"/>
          </w:rPr>
          <w:t>п. 318</w:t>
        </w:r>
      </w:hyperlink>
      <w:r w:rsidRPr="00133994">
        <w:rPr>
          <w:i/>
        </w:rPr>
        <w:t xml:space="preserve"> Инструкции № 157н, </w:t>
      </w:r>
      <w:hyperlink r:id="rId346" w:history="1">
        <w:r w:rsidRPr="00133994">
          <w:rPr>
            <w:rStyle w:val="afc"/>
            <w:i/>
            <w:color w:val="auto"/>
          </w:rPr>
          <w:t>п. 9</w:t>
        </w:r>
      </w:hyperlink>
      <w:r w:rsidRPr="00133994">
        <w:rPr>
          <w:i/>
        </w:rPr>
        <w:t xml:space="preserve"> СГС "Учетная политика")</w:t>
      </w:r>
    </w:p>
    <w:p w:rsidR="006A1243" w:rsidRPr="00133994" w:rsidRDefault="00607067">
      <w:pPr>
        <w:pStyle w:val="2"/>
      </w:pPr>
      <w:bookmarkStart w:id="110" w:name="_ref_508472"/>
      <w:r w:rsidRPr="00133994">
        <w:t>Учет денежных обязательств осуществляется на основании:</w:t>
      </w:r>
      <w:bookmarkEnd w:id="110"/>
    </w:p>
    <w:p w:rsidR="006A1243" w:rsidRPr="00133994" w:rsidRDefault="00607067" w:rsidP="004C7FF9">
      <w:pPr>
        <w:pStyle w:val="ab"/>
        <w:numPr>
          <w:ilvl w:val="0"/>
          <w:numId w:val="9"/>
        </w:numPr>
        <w:spacing w:after="0"/>
        <w:ind w:left="482"/>
        <w:jc w:val="both"/>
      </w:pPr>
      <w:r w:rsidRPr="00133994">
        <w:t>расчетно-платежной ведомости (</w:t>
      </w:r>
      <w:hyperlink r:id="rId347" w:history="1">
        <w:r w:rsidRPr="00133994">
          <w:rPr>
            <w:rStyle w:val="afc"/>
            <w:color w:val="auto"/>
          </w:rPr>
          <w:t>ф. 0504401</w:t>
        </w:r>
      </w:hyperlink>
      <w:r w:rsidRPr="00133994">
        <w:t>);</w:t>
      </w:r>
    </w:p>
    <w:p w:rsidR="006A1243" w:rsidRPr="00133994" w:rsidRDefault="00607067" w:rsidP="004C7FF9">
      <w:pPr>
        <w:pStyle w:val="ab"/>
        <w:numPr>
          <w:ilvl w:val="0"/>
          <w:numId w:val="9"/>
        </w:numPr>
        <w:spacing w:after="0"/>
        <w:ind w:left="482"/>
        <w:jc w:val="both"/>
      </w:pPr>
      <w:r w:rsidRPr="00133994">
        <w:t>расчетной ведомости (</w:t>
      </w:r>
      <w:hyperlink r:id="rId348" w:history="1">
        <w:r w:rsidRPr="00133994">
          <w:rPr>
            <w:rStyle w:val="afc"/>
            <w:color w:val="auto"/>
          </w:rPr>
          <w:t>ф. 0504402</w:t>
        </w:r>
      </w:hyperlink>
      <w:r w:rsidRPr="00133994">
        <w:t>);</w:t>
      </w:r>
    </w:p>
    <w:p w:rsidR="006A1243" w:rsidRPr="00133994" w:rsidRDefault="00607067" w:rsidP="004C7FF9">
      <w:pPr>
        <w:pStyle w:val="ab"/>
        <w:numPr>
          <w:ilvl w:val="0"/>
          <w:numId w:val="9"/>
        </w:numPr>
        <w:spacing w:after="0"/>
        <w:ind w:left="482"/>
        <w:jc w:val="both"/>
      </w:pPr>
      <w:r w:rsidRPr="00133994">
        <w:t>записки-расчета об исчислении среднего заработка при предоставлении отпуска, увольнении и других случаях (</w:t>
      </w:r>
      <w:hyperlink r:id="rId349" w:history="1">
        <w:r w:rsidRPr="00133994">
          <w:rPr>
            <w:rStyle w:val="afc"/>
            <w:color w:val="auto"/>
          </w:rPr>
          <w:t>ф. 0504425</w:t>
        </w:r>
      </w:hyperlink>
      <w:r w:rsidRPr="00133994">
        <w:t>);</w:t>
      </w:r>
    </w:p>
    <w:p w:rsidR="006A1243" w:rsidRPr="00133994" w:rsidRDefault="00607067" w:rsidP="004C7FF9">
      <w:pPr>
        <w:pStyle w:val="ab"/>
        <w:numPr>
          <w:ilvl w:val="0"/>
          <w:numId w:val="9"/>
        </w:numPr>
        <w:spacing w:after="0"/>
        <w:ind w:left="482"/>
        <w:jc w:val="both"/>
      </w:pPr>
      <w:r w:rsidRPr="00133994">
        <w:t>бухгалтерской справки (</w:t>
      </w:r>
      <w:hyperlink r:id="rId350" w:history="1">
        <w:r w:rsidRPr="00133994">
          <w:rPr>
            <w:rStyle w:val="afc"/>
            <w:color w:val="auto"/>
          </w:rPr>
          <w:t>ф. 0504833</w:t>
        </w:r>
      </w:hyperlink>
      <w:r w:rsidRPr="00133994">
        <w:t>);</w:t>
      </w:r>
    </w:p>
    <w:p w:rsidR="006A1243" w:rsidRPr="00133994" w:rsidRDefault="00607067" w:rsidP="004C7FF9">
      <w:pPr>
        <w:pStyle w:val="ab"/>
        <w:numPr>
          <w:ilvl w:val="0"/>
          <w:numId w:val="9"/>
        </w:numPr>
        <w:spacing w:after="0"/>
        <w:ind w:left="482"/>
        <w:jc w:val="both"/>
      </w:pPr>
      <w:r w:rsidRPr="00133994">
        <w:t>акта выполненных работ;</w:t>
      </w:r>
    </w:p>
    <w:p w:rsidR="006A1243" w:rsidRPr="00133994" w:rsidRDefault="00607067" w:rsidP="004C7FF9">
      <w:pPr>
        <w:pStyle w:val="ab"/>
        <w:numPr>
          <w:ilvl w:val="0"/>
          <w:numId w:val="9"/>
        </w:numPr>
        <w:spacing w:after="0"/>
        <w:ind w:left="482"/>
        <w:jc w:val="both"/>
      </w:pPr>
      <w:r w:rsidRPr="00133994">
        <w:t>акта об оказании услуг;</w:t>
      </w:r>
    </w:p>
    <w:p w:rsidR="006A1243" w:rsidRPr="00133994" w:rsidRDefault="00607067" w:rsidP="004C7FF9">
      <w:pPr>
        <w:pStyle w:val="ab"/>
        <w:numPr>
          <w:ilvl w:val="0"/>
          <w:numId w:val="9"/>
        </w:numPr>
        <w:spacing w:after="0"/>
        <w:ind w:left="482"/>
        <w:jc w:val="both"/>
      </w:pPr>
      <w:r w:rsidRPr="00133994">
        <w:t>акта приема-передачи;</w:t>
      </w:r>
    </w:p>
    <w:p w:rsidR="006A1243" w:rsidRPr="00133994" w:rsidRDefault="006821BE" w:rsidP="004C7FF9">
      <w:pPr>
        <w:pStyle w:val="ab"/>
        <w:numPr>
          <w:ilvl w:val="0"/>
          <w:numId w:val="9"/>
        </w:numPr>
        <w:spacing w:after="0"/>
        <w:ind w:left="482"/>
        <w:jc w:val="both"/>
      </w:pPr>
      <w:r w:rsidRPr="00133994">
        <w:t>счета</w:t>
      </w:r>
      <w:r w:rsidR="00607067" w:rsidRPr="00133994">
        <w:t xml:space="preserve"> в случае осуществления авансовых платежей в соответствии с его условиями;</w:t>
      </w:r>
    </w:p>
    <w:p w:rsidR="006A1243" w:rsidRPr="00133994" w:rsidRDefault="00607067" w:rsidP="004C7FF9">
      <w:pPr>
        <w:pStyle w:val="ab"/>
        <w:numPr>
          <w:ilvl w:val="0"/>
          <w:numId w:val="9"/>
        </w:numPr>
        <w:spacing w:after="0"/>
        <w:ind w:left="482"/>
        <w:jc w:val="both"/>
      </w:pPr>
      <w:r w:rsidRPr="00133994">
        <w:t>авансового отчета (</w:t>
      </w:r>
      <w:hyperlink r:id="rId351" w:history="1">
        <w:r w:rsidRPr="00133994">
          <w:rPr>
            <w:rStyle w:val="afc"/>
            <w:color w:val="auto"/>
          </w:rPr>
          <w:t>ф. 0504505</w:t>
        </w:r>
      </w:hyperlink>
      <w:r w:rsidRPr="00133994">
        <w:t>);</w:t>
      </w:r>
    </w:p>
    <w:p w:rsidR="006A1243" w:rsidRPr="00133994" w:rsidRDefault="00607067" w:rsidP="004C7FF9">
      <w:pPr>
        <w:pStyle w:val="ab"/>
        <w:numPr>
          <w:ilvl w:val="0"/>
          <w:numId w:val="9"/>
        </w:numPr>
        <w:spacing w:after="0"/>
        <w:ind w:left="482"/>
        <w:jc w:val="both"/>
      </w:pPr>
      <w:r w:rsidRPr="00133994">
        <w:t>товарной накладной;</w:t>
      </w:r>
    </w:p>
    <w:p w:rsidR="006A1243" w:rsidRPr="00133994" w:rsidRDefault="00607067" w:rsidP="004C7FF9">
      <w:pPr>
        <w:pStyle w:val="ab"/>
        <w:numPr>
          <w:ilvl w:val="0"/>
          <w:numId w:val="9"/>
        </w:numPr>
        <w:spacing w:after="0"/>
        <w:ind w:left="482"/>
        <w:jc w:val="both"/>
      </w:pPr>
      <w:r w:rsidRPr="00133994">
        <w:t>универсального передаточного документа;</w:t>
      </w:r>
    </w:p>
    <w:p w:rsidR="006821BE" w:rsidRPr="00133994" w:rsidRDefault="006821BE" w:rsidP="004C7FF9">
      <w:pPr>
        <w:pStyle w:val="ab"/>
        <w:numPr>
          <w:ilvl w:val="0"/>
          <w:numId w:val="9"/>
        </w:numPr>
        <w:spacing w:after="0"/>
        <w:ind w:left="482"/>
        <w:jc w:val="both"/>
      </w:pPr>
      <w:r w:rsidRPr="00133994">
        <w:t xml:space="preserve">иной документ </w:t>
      </w:r>
      <w:proofErr w:type="gramStart"/>
      <w:r w:rsidRPr="00133994">
        <w:t>приемки исполнения обязательств поставщика/подрядчика</w:t>
      </w:r>
      <w:proofErr w:type="gramEnd"/>
      <w:r w:rsidRPr="00133994">
        <w:t xml:space="preserve"> в соответствии с условиями контракта;</w:t>
      </w:r>
    </w:p>
    <w:p w:rsidR="006A1243" w:rsidRPr="00133994" w:rsidRDefault="00607067" w:rsidP="004C7FF9">
      <w:pPr>
        <w:pStyle w:val="ab"/>
        <w:numPr>
          <w:ilvl w:val="0"/>
          <w:numId w:val="9"/>
        </w:numPr>
        <w:spacing w:after="0"/>
        <w:ind w:left="482"/>
        <w:jc w:val="both"/>
      </w:pPr>
      <w:r w:rsidRPr="00133994">
        <w:t>чека;</w:t>
      </w:r>
    </w:p>
    <w:p w:rsidR="006A1243" w:rsidRPr="00133994" w:rsidRDefault="00607067" w:rsidP="004C7FF9">
      <w:pPr>
        <w:pStyle w:val="ab"/>
        <w:numPr>
          <w:ilvl w:val="0"/>
          <w:numId w:val="9"/>
        </w:numPr>
        <w:spacing w:after="0"/>
        <w:ind w:left="482"/>
        <w:jc w:val="both"/>
      </w:pPr>
      <w:r w:rsidRPr="00133994">
        <w:t>квитанции;</w:t>
      </w:r>
    </w:p>
    <w:p w:rsidR="006A1243" w:rsidRPr="00133994" w:rsidRDefault="00607067" w:rsidP="004C7FF9">
      <w:pPr>
        <w:pStyle w:val="ab"/>
        <w:numPr>
          <w:ilvl w:val="0"/>
          <w:numId w:val="9"/>
        </w:numPr>
        <w:spacing w:after="0"/>
        <w:ind w:left="482"/>
        <w:jc w:val="both"/>
      </w:pPr>
      <w:r w:rsidRPr="00133994">
        <w:t>исполнительного листа, судебного приказа;</w:t>
      </w:r>
    </w:p>
    <w:p w:rsidR="006A1243" w:rsidRPr="00133994" w:rsidRDefault="00607067" w:rsidP="004C7FF9">
      <w:pPr>
        <w:pStyle w:val="ab"/>
        <w:numPr>
          <w:ilvl w:val="0"/>
          <w:numId w:val="9"/>
        </w:numPr>
        <w:spacing w:after="0"/>
        <w:ind w:left="482"/>
        <w:jc w:val="both"/>
      </w:pPr>
      <w:r w:rsidRPr="00133994">
        <w:t>налоговой декларации, налогового расчета (расчета авансовых платежей), расчета по страховым взносам</w:t>
      </w:r>
      <w:r w:rsidR="00BB12EB" w:rsidRPr="00133994">
        <w:t xml:space="preserve"> или справки - расчета</w:t>
      </w:r>
      <w:r w:rsidRPr="00133994">
        <w:t>;</w:t>
      </w:r>
    </w:p>
    <w:p w:rsidR="006A1243" w:rsidRPr="00133994" w:rsidRDefault="00607067" w:rsidP="004C7FF9">
      <w:pPr>
        <w:pStyle w:val="ab"/>
        <w:numPr>
          <w:ilvl w:val="0"/>
          <w:numId w:val="9"/>
        </w:numPr>
        <w:spacing w:after="0"/>
        <w:ind w:left="482"/>
        <w:jc w:val="both"/>
      </w:pPr>
      <w:r w:rsidRPr="00133994">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6A1243" w:rsidRPr="00133994" w:rsidRDefault="00607067" w:rsidP="004C7FF9">
      <w:pPr>
        <w:pStyle w:val="ab"/>
        <w:numPr>
          <w:ilvl w:val="0"/>
          <w:numId w:val="9"/>
        </w:numPr>
        <w:spacing w:after="0"/>
        <w:ind w:left="482"/>
        <w:jc w:val="both"/>
      </w:pPr>
      <w:r w:rsidRPr="00133994">
        <w:t>согласованного руководителем заявления о выдаче под отчет денежных средств</w:t>
      </w:r>
      <w:r w:rsidR="00BB12EB" w:rsidRPr="00133994">
        <w:t>.</w:t>
      </w:r>
    </w:p>
    <w:p w:rsidR="006A1243" w:rsidRPr="00133994" w:rsidRDefault="00BB12EB">
      <w:r w:rsidRPr="00133994">
        <w:rPr>
          <w:i/>
        </w:rPr>
        <w:lastRenderedPageBreak/>
        <w:t xml:space="preserve"> </w:t>
      </w:r>
      <w:r w:rsidR="00607067" w:rsidRPr="00133994">
        <w:rPr>
          <w:i/>
        </w:rPr>
        <w:t>(Основание:</w:t>
      </w:r>
      <w:r w:rsidR="00607067" w:rsidRPr="00133994">
        <w:t xml:space="preserve"> </w:t>
      </w:r>
      <w:hyperlink r:id="rId352" w:history="1">
        <w:r w:rsidR="00607067" w:rsidRPr="00133994">
          <w:rPr>
            <w:rStyle w:val="afc"/>
            <w:i/>
            <w:color w:val="auto"/>
          </w:rPr>
          <w:t>п. 4 ст. 219</w:t>
        </w:r>
      </w:hyperlink>
      <w:r w:rsidR="00607067" w:rsidRPr="00133994">
        <w:rPr>
          <w:i/>
        </w:rPr>
        <w:t xml:space="preserve"> БК РФ, </w:t>
      </w:r>
      <w:hyperlink r:id="rId353" w:history="1">
        <w:r w:rsidR="00607067" w:rsidRPr="00133994">
          <w:rPr>
            <w:rStyle w:val="afc"/>
            <w:i/>
            <w:color w:val="auto"/>
          </w:rPr>
          <w:t>п. 318</w:t>
        </w:r>
      </w:hyperlink>
      <w:r w:rsidR="00607067" w:rsidRPr="00133994">
        <w:rPr>
          <w:i/>
        </w:rPr>
        <w:t xml:space="preserve"> Инструкции № 157н)</w:t>
      </w:r>
    </w:p>
    <w:p w:rsidR="006A1243" w:rsidRPr="00133994" w:rsidRDefault="00607067">
      <w:pPr>
        <w:pStyle w:val="2"/>
      </w:pPr>
      <w:bookmarkStart w:id="111" w:name="_ref_1071920"/>
      <w:r w:rsidRPr="00133994">
        <w:t xml:space="preserve">Аналитический учет операций по счету 050400000 "Сметные (плановые, прогнозные) назначения" ведется в Карточке учета прогнозных (плановых) назначений по форме, </w:t>
      </w:r>
      <w:r w:rsidR="00591EDF" w:rsidRPr="00133994">
        <w:t>утвержденной приказом Минфина России от 30.03.2015 № 52н</w:t>
      </w:r>
      <w:r w:rsidRPr="00133994">
        <w:t>.</w:t>
      </w:r>
      <w:bookmarkEnd w:id="111"/>
    </w:p>
    <w:p w:rsidR="006A1243" w:rsidRPr="00133994" w:rsidRDefault="00607067">
      <w:r w:rsidRPr="00133994">
        <w:rPr>
          <w:i/>
        </w:rPr>
        <w:t xml:space="preserve">(Основание: </w:t>
      </w:r>
      <w:hyperlink r:id="rId354" w:history="1">
        <w:r w:rsidR="007C635B" w:rsidRPr="00133994">
          <w:rPr>
            <w:rStyle w:val="afc"/>
            <w:i/>
            <w:color w:val="auto"/>
          </w:rPr>
          <w:t>п. 17</w:t>
        </w:r>
        <w:r w:rsidRPr="00133994">
          <w:rPr>
            <w:rStyle w:val="afc"/>
            <w:i/>
            <w:color w:val="auto"/>
          </w:rPr>
          <w:t>0</w:t>
        </w:r>
      </w:hyperlink>
      <w:r w:rsidRPr="00133994">
        <w:rPr>
          <w:i/>
        </w:rPr>
        <w:t xml:space="preserve"> Инструкции № </w:t>
      </w:r>
      <w:r w:rsidR="007C635B" w:rsidRPr="00133994">
        <w:rPr>
          <w:i/>
        </w:rPr>
        <w:t>174н</w:t>
      </w:r>
      <w:r w:rsidRPr="00133994">
        <w:rPr>
          <w:i/>
        </w:rPr>
        <w:t>)</w:t>
      </w:r>
    </w:p>
    <w:p w:rsidR="006A1243" w:rsidRPr="00133994" w:rsidRDefault="00607067">
      <w:pPr>
        <w:pStyle w:val="1"/>
      </w:pPr>
      <w:bookmarkStart w:id="112" w:name="_ref_16402"/>
      <w:r w:rsidRPr="00133994">
        <w:t>Обесценение активов</w:t>
      </w:r>
      <w:bookmarkEnd w:id="112"/>
    </w:p>
    <w:p w:rsidR="006A1243" w:rsidRPr="00133994" w:rsidRDefault="00607067">
      <w:pPr>
        <w:pStyle w:val="2"/>
      </w:pPr>
      <w:bookmarkStart w:id="113" w:name="_ref_514522"/>
      <w:r w:rsidRPr="00133994">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13"/>
    </w:p>
    <w:p w:rsidR="006A1243" w:rsidRPr="00133994" w:rsidRDefault="00607067">
      <w:r w:rsidRPr="00133994">
        <w:rPr>
          <w:i/>
        </w:rPr>
        <w:t xml:space="preserve">(Основание: </w:t>
      </w:r>
      <w:hyperlink r:id="rId355" w:history="1">
        <w:r w:rsidRPr="00133994">
          <w:rPr>
            <w:rStyle w:val="afc"/>
            <w:i/>
            <w:color w:val="auto"/>
          </w:rPr>
          <w:t>п. 9</w:t>
        </w:r>
      </w:hyperlink>
      <w:r w:rsidRPr="00133994">
        <w:rPr>
          <w:i/>
        </w:rPr>
        <w:t xml:space="preserve"> СГС "Учетная политика", </w:t>
      </w:r>
      <w:hyperlink r:id="rId356" w:history="1">
        <w:r w:rsidRPr="00133994">
          <w:rPr>
            <w:rStyle w:val="afc"/>
            <w:i/>
            <w:color w:val="auto"/>
          </w:rPr>
          <w:t>п. п. 5</w:t>
        </w:r>
      </w:hyperlink>
      <w:r w:rsidRPr="00133994">
        <w:rPr>
          <w:i/>
        </w:rPr>
        <w:t xml:space="preserve">, </w:t>
      </w:r>
      <w:hyperlink r:id="rId357" w:history="1">
        <w:r w:rsidRPr="00133994">
          <w:rPr>
            <w:rStyle w:val="afc"/>
            <w:i/>
            <w:color w:val="auto"/>
          </w:rPr>
          <w:t>6</w:t>
        </w:r>
      </w:hyperlink>
      <w:r w:rsidRPr="00133994">
        <w:rPr>
          <w:i/>
        </w:rPr>
        <w:t xml:space="preserve"> СГС "Обесценение активов")</w:t>
      </w:r>
    </w:p>
    <w:p w:rsidR="006A1243" w:rsidRPr="00133994" w:rsidRDefault="00607067">
      <w:pPr>
        <w:pStyle w:val="2"/>
      </w:pPr>
      <w:bookmarkStart w:id="114" w:name="_ref_520411"/>
      <w:r w:rsidRPr="00133994">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358" w:history="1">
        <w:r w:rsidRPr="00133994">
          <w:rPr>
            <w:rStyle w:val="afc"/>
            <w:color w:val="auto"/>
          </w:rPr>
          <w:t>(ф. 0504087)</w:t>
        </w:r>
      </w:hyperlink>
      <w:r w:rsidRPr="00133994">
        <w:t>.</w:t>
      </w:r>
      <w:bookmarkEnd w:id="114"/>
    </w:p>
    <w:p w:rsidR="006A1243" w:rsidRPr="00133994" w:rsidRDefault="00607067">
      <w:r w:rsidRPr="00133994">
        <w:rPr>
          <w:i/>
        </w:rPr>
        <w:t xml:space="preserve">(Основание: </w:t>
      </w:r>
      <w:hyperlink r:id="rId359" w:history="1">
        <w:r w:rsidRPr="00133994">
          <w:rPr>
            <w:rStyle w:val="afc"/>
            <w:i/>
            <w:color w:val="auto"/>
          </w:rPr>
          <w:t>п. п. 6</w:t>
        </w:r>
      </w:hyperlink>
      <w:r w:rsidRPr="00133994">
        <w:rPr>
          <w:i/>
        </w:rPr>
        <w:t xml:space="preserve">, </w:t>
      </w:r>
      <w:hyperlink r:id="rId360" w:history="1">
        <w:r w:rsidRPr="00133994">
          <w:rPr>
            <w:rStyle w:val="afc"/>
            <w:i/>
            <w:color w:val="auto"/>
          </w:rPr>
          <w:t>18</w:t>
        </w:r>
      </w:hyperlink>
      <w:r w:rsidRPr="00133994">
        <w:rPr>
          <w:i/>
        </w:rPr>
        <w:t xml:space="preserve"> СГС "Обесценение активов")</w:t>
      </w:r>
    </w:p>
    <w:p w:rsidR="006A1243" w:rsidRPr="00133994" w:rsidRDefault="00607067">
      <w:pPr>
        <w:pStyle w:val="2"/>
      </w:pPr>
      <w:bookmarkStart w:id="115" w:name="_ref_520412"/>
      <w:r w:rsidRPr="00133994">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15"/>
    </w:p>
    <w:p w:rsidR="006A1243" w:rsidRPr="00133994" w:rsidRDefault="00607067">
      <w:r w:rsidRPr="00133994">
        <w:rPr>
          <w:i/>
        </w:rPr>
        <w:t xml:space="preserve">(Основание: </w:t>
      </w:r>
      <w:hyperlink r:id="rId361" w:history="1">
        <w:r w:rsidRPr="00133994">
          <w:rPr>
            <w:rStyle w:val="afc"/>
            <w:i/>
            <w:color w:val="auto"/>
          </w:rPr>
          <w:t>п. 9</w:t>
        </w:r>
      </w:hyperlink>
      <w:r w:rsidRPr="00133994">
        <w:rPr>
          <w:i/>
        </w:rPr>
        <w:t xml:space="preserve"> СГС "Учетная политика")</w:t>
      </w:r>
    </w:p>
    <w:p w:rsidR="006A1243" w:rsidRPr="00133994" w:rsidRDefault="00607067">
      <w:pPr>
        <w:pStyle w:val="2"/>
      </w:pPr>
      <w:bookmarkStart w:id="116" w:name="_ref_520413"/>
      <w:r w:rsidRPr="00133994">
        <w:t>По итогам рассмотрения результатов теста на обесценение оформляется заключение, в котором указывается предлагаемое решение (проводить или не проводить оценку справедливой стоимости актива).</w:t>
      </w:r>
      <w:bookmarkEnd w:id="116"/>
    </w:p>
    <w:p w:rsidR="006A1243" w:rsidRPr="00133994" w:rsidRDefault="00607067">
      <w:r w:rsidRPr="00133994">
        <w:t>В случае если предлагается решение о проведении оценки, также указывается оптимальный метод определения справедливой стоимости актива.</w:t>
      </w:r>
    </w:p>
    <w:p w:rsidR="006A1243" w:rsidRPr="00133994" w:rsidRDefault="00607067">
      <w:r w:rsidRPr="00133994">
        <w:rPr>
          <w:i/>
        </w:rPr>
        <w:t xml:space="preserve">(Основание: </w:t>
      </w:r>
      <w:hyperlink r:id="rId362" w:history="1">
        <w:r w:rsidRPr="00133994">
          <w:rPr>
            <w:rStyle w:val="afc"/>
            <w:i/>
            <w:color w:val="auto"/>
          </w:rPr>
          <w:t>п. 9</w:t>
        </w:r>
      </w:hyperlink>
      <w:r w:rsidRPr="00133994">
        <w:rPr>
          <w:i/>
        </w:rPr>
        <w:t xml:space="preserve"> СГС "Учетная политика", </w:t>
      </w:r>
      <w:hyperlink r:id="rId363" w:history="1">
        <w:r w:rsidRPr="00133994">
          <w:rPr>
            <w:rStyle w:val="afc"/>
            <w:i/>
            <w:color w:val="auto"/>
          </w:rPr>
          <w:t>п. п. 10</w:t>
        </w:r>
      </w:hyperlink>
      <w:r w:rsidRPr="00133994">
        <w:rPr>
          <w:i/>
        </w:rPr>
        <w:t xml:space="preserve">, </w:t>
      </w:r>
      <w:hyperlink r:id="rId364" w:history="1">
        <w:r w:rsidRPr="00133994">
          <w:rPr>
            <w:rStyle w:val="afc"/>
            <w:i/>
            <w:color w:val="auto"/>
          </w:rPr>
          <w:t>11</w:t>
        </w:r>
      </w:hyperlink>
      <w:r w:rsidRPr="00133994">
        <w:rPr>
          <w:i/>
        </w:rPr>
        <w:t xml:space="preserve"> СГС "Обесценение активов")</w:t>
      </w:r>
    </w:p>
    <w:p w:rsidR="006A1243" w:rsidRPr="00133994" w:rsidRDefault="00607067">
      <w:pPr>
        <w:pStyle w:val="2"/>
      </w:pPr>
      <w:bookmarkStart w:id="117" w:name="_ref_520414"/>
      <w:r w:rsidRPr="00133994">
        <w:t>При выявлении признаков возможного обесценения (снижения убытка</w:t>
      </w:r>
      <w:r w:rsidR="0075392A" w:rsidRPr="00133994">
        <w:t xml:space="preserve">) руководитель учреждения </w:t>
      </w:r>
      <w:r w:rsidRPr="00133994">
        <w:t>принимает решение о необходимости (об отсутствии необходимости) определения справедливой стоимости такого актива.</w:t>
      </w:r>
      <w:bookmarkEnd w:id="117"/>
    </w:p>
    <w:p w:rsidR="006A1243" w:rsidRPr="00133994" w:rsidRDefault="00607067">
      <w:pPr>
        <w:pStyle w:val="2"/>
      </w:pPr>
      <w:bookmarkStart w:id="118" w:name="_ref_520415"/>
      <w:r w:rsidRPr="00133994">
        <w:t>Это решение оформляется приказом с указанием метода, которым стоимость будет определена.</w:t>
      </w:r>
      <w:bookmarkEnd w:id="118"/>
    </w:p>
    <w:p w:rsidR="006A1243" w:rsidRPr="00133994" w:rsidRDefault="00607067">
      <w:r w:rsidRPr="00133994">
        <w:rPr>
          <w:i/>
        </w:rPr>
        <w:t xml:space="preserve">(Основание: </w:t>
      </w:r>
      <w:hyperlink r:id="rId365" w:history="1">
        <w:r w:rsidRPr="00133994">
          <w:rPr>
            <w:rStyle w:val="afc"/>
            <w:i/>
            <w:color w:val="auto"/>
          </w:rPr>
          <w:t>п. п. 10</w:t>
        </w:r>
      </w:hyperlink>
      <w:r w:rsidRPr="00133994">
        <w:rPr>
          <w:i/>
        </w:rPr>
        <w:t xml:space="preserve">, </w:t>
      </w:r>
      <w:hyperlink r:id="rId366" w:history="1">
        <w:r w:rsidRPr="00133994">
          <w:rPr>
            <w:rStyle w:val="afc"/>
            <w:i/>
            <w:color w:val="auto"/>
          </w:rPr>
          <w:t>22</w:t>
        </w:r>
      </w:hyperlink>
      <w:r w:rsidRPr="00133994">
        <w:rPr>
          <w:i/>
        </w:rPr>
        <w:t xml:space="preserve"> СГС "Обесценение активов")</w:t>
      </w:r>
    </w:p>
    <w:p w:rsidR="006A1243" w:rsidRPr="00133994" w:rsidRDefault="00607067">
      <w:pPr>
        <w:pStyle w:val="2"/>
      </w:pPr>
      <w:bookmarkStart w:id="119" w:name="_ref_520416"/>
      <w:r w:rsidRPr="00133994">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19"/>
    </w:p>
    <w:p w:rsidR="006A1243" w:rsidRPr="00133994" w:rsidRDefault="00607067">
      <w:r w:rsidRPr="00133994">
        <w:rPr>
          <w:i/>
        </w:rPr>
        <w:t xml:space="preserve">(Основание: </w:t>
      </w:r>
      <w:hyperlink r:id="rId367" w:history="1">
        <w:r w:rsidRPr="00133994">
          <w:rPr>
            <w:rStyle w:val="afc"/>
            <w:i/>
            <w:color w:val="auto"/>
          </w:rPr>
          <w:t>п. 13</w:t>
        </w:r>
      </w:hyperlink>
      <w:r w:rsidRPr="00133994">
        <w:rPr>
          <w:i/>
        </w:rPr>
        <w:t xml:space="preserve"> СГС "Обесценение активов")</w:t>
      </w:r>
    </w:p>
    <w:p w:rsidR="006A1243" w:rsidRPr="00133994" w:rsidRDefault="00607067">
      <w:pPr>
        <w:pStyle w:val="2"/>
      </w:pPr>
      <w:bookmarkStart w:id="120" w:name="_ref_520417"/>
      <w:r w:rsidRPr="00133994">
        <w:t>Если по результатам определения справедливой стоимости актива выявлен убыток от обесценения, то он подлежит признанию в учете.</w:t>
      </w:r>
      <w:bookmarkEnd w:id="120"/>
    </w:p>
    <w:p w:rsidR="006A1243" w:rsidRPr="00133994" w:rsidRDefault="00607067">
      <w:r w:rsidRPr="00133994">
        <w:rPr>
          <w:i/>
        </w:rPr>
        <w:t xml:space="preserve">(Основание: </w:t>
      </w:r>
      <w:hyperlink r:id="rId368" w:history="1">
        <w:r w:rsidRPr="00133994">
          <w:rPr>
            <w:rStyle w:val="afc"/>
            <w:i/>
            <w:color w:val="auto"/>
          </w:rPr>
          <w:t>п. 15</w:t>
        </w:r>
      </w:hyperlink>
      <w:r w:rsidRPr="00133994">
        <w:rPr>
          <w:i/>
        </w:rPr>
        <w:t xml:space="preserve"> СГС "Обесценение активов")</w:t>
      </w:r>
    </w:p>
    <w:p w:rsidR="006A1243" w:rsidRPr="00133994" w:rsidRDefault="00607067">
      <w:pPr>
        <w:pStyle w:val="2"/>
      </w:pPr>
      <w:bookmarkStart w:id="121" w:name="_ref_520418"/>
      <w:r w:rsidRPr="00133994">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369" w:history="1">
        <w:r w:rsidRPr="00133994">
          <w:rPr>
            <w:rStyle w:val="afc"/>
            <w:color w:val="auto"/>
          </w:rPr>
          <w:t>(ф. 0504833)</w:t>
        </w:r>
      </w:hyperlink>
      <w:r w:rsidRPr="00133994">
        <w:t>.</w:t>
      </w:r>
      <w:bookmarkEnd w:id="121"/>
    </w:p>
    <w:p w:rsidR="006A1243" w:rsidRPr="00133994" w:rsidRDefault="00607067">
      <w:r w:rsidRPr="00133994">
        <w:rPr>
          <w:i/>
        </w:rPr>
        <w:t xml:space="preserve">(Основание: </w:t>
      </w:r>
      <w:hyperlink r:id="rId370" w:history="1">
        <w:r w:rsidRPr="00133994">
          <w:rPr>
            <w:rStyle w:val="afc"/>
            <w:i/>
            <w:color w:val="auto"/>
          </w:rPr>
          <w:t>п. 9</w:t>
        </w:r>
      </w:hyperlink>
      <w:r w:rsidRPr="00133994">
        <w:rPr>
          <w:i/>
        </w:rPr>
        <w:t xml:space="preserve"> СГС "Учетная политика")</w:t>
      </w:r>
    </w:p>
    <w:p w:rsidR="006A1243" w:rsidRPr="00133994" w:rsidRDefault="00607067">
      <w:pPr>
        <w:pStyle w:val="2"/>
      </w:pPr>
      <w:bookmarkStart w:id="122" w:name="_ref_520419"/>
      <w:r w:rsidRPr="00133994">
        <w:lastRenderedPageBreak/>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22"/>
    </w:p>
    <w:p w:rsidR="006A1243" w:rsidRPr="00133994" w:rsidRDefault="00607067">
      <w:r w:rsidRPr="00133994">
        <w:rPr>
          <w:i/>
        </w:rPr>
        <w:t xml:space="preserve">(Основание: </w:t>
      </w:r>
      <w:hyperlink r:id="rId371" w:history="1">
        <w:r w:rsidRPr="00133994">
          <w:rPr>
            <w:rStyle w:val="afc"/>
            <w:i/>
            <w:color w:val="auto"/>
          </w:rPr>
          <w:t>п. 24</w:t>
        </w:r>
      </w:hyperlink>
      <w:r w:rsidRPr="00133994">
        <w:rPr>
          <w:i/>
        </w:rPr>
        <w:t xml:space="preserve"> СГС "Обесценение активов")</w:t>
      </w:r>
    </w:p>
    <w:p w:rsidR="006A1243" w:rsidRPr="00133994" w:rsidRDefault="00607067">
      <w:pPr>
        <w:pStyle w:val="2"/>
      </w:pPr>
      <w:bookmarkStart w:id="123" w:name="_ref_1002261"/>
      <w:r w:rsidRPr="00133994">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372" w:history="1">
        <w:r w:rsidRPr="00133994">
          <w:rPr>
            <w:rStyle w:val="afc"/>
            <w:color w:val="auto"/>
          </w:rPr>
          <w:t>(ф. 0504833)</w:t>
        </w:r>
      </w:hyperlink>
      <w:r w:rsidRPr="00133994">
        <w:t>.</w:t>
      </w:r>
      <w:bookmarkEnd w:id="123"/>
    </w:p>
    <w:p w:rsidR="006A1243" w:rsidRPr="00133994" w:rsidRDefault="00607067">
      <w:r w:rsidRPr="00133994">
        <w:rPr>
          <w:i/>
        </w:rPr>
        <w:t xml:space="preserve">(Основание: </w:t>
      </w:r>
      <w:hyperlink r:id="rId373" w:history="1">
        <w:r w:rsidRPr="00133994">
          <w:rPr>
            <w:rStyle w:val="afc"/>
            <w:i/>
            <w:color w:val="auto"/>
          </w:rPr>
          <w:t>п. 9</w:t>
        </w:r>
      </w:hyperlink>
      <w:r w:rsidRPr="00133994">
        <w:rPr>
          <w:i/>
        </w:rPr>
        <w:t xml:space="preserve"> СГС "Учетная политика")</w:t>
      </w:r>
    </w:p>
    <w:p w:rsidR="006A1243" w:rsidRPr="00133994" w:rsidRDefault="00607067">
      <w:pPr>
        <w:pStyle w:val="1"/>
      </w:pPr>
      <w:bookmarkStart w:id="124" w:name="_ref_16439"/>
      <w:proofErr w:type="spellStart"/>
      <w:r w:rsidRPr="00133994">
        <w:t>Забалансовый</w:t>
      </w:r>
      <w:proofErr w:type="spellEnd"/>
      <w:r w:rsidRPr="00133994">
        <w:t xml:space="preserve"> учет</w:t>
      </w:r>
      <w:bookmarkEnd w:id="124"/>
    </w:p>
    <w:p w:rsidR="006A1243" w:rsidRPr="00133994" w:rsidRDefault="00607067">
      <w:pPr>
        <w:pStyle w:val="2"/>
      </w:pPr>
      <w:bookmarkStart w:id="125" w:name="_ref_526334"/>
      <w:r w:rsidRPr="00133994">
        <w:t xml:space="preserve">Учет на </w:t>
      </w:r>
      <w:proofErr w:type="spellStart"/>
      <w:r w:rsidRPr="00133994">
        <w:t>забалансовых</w:t>
      </w:r>
      <w:proofErr w:type="spellEnd"/>
      <w:r w:rsidRPr="00133994">
        <w:t xml:space="preserve"> счетах ведется в разрезе кодов вида финансового обеспечения (деятельности).</w:t>
      </w:r>
      <w:bookmarkEnd w:id="125"/>
    </w:p>
    <w:p w:rsidR="006A1243" w:rsidRPr="00133994" w:rsidRDefault="00607067">
      <w:pPr>
        <w:rPr>
          <w:i/>
        </w:rPr>
      </w:pPr>
      <w:r w:rsidRPr="00133994">
        <w:rPr>
          <w:i/>
        </w:rPr>
        <w:t xml:space="preserve">(Основание: </w:t>
      </w:r>
      <w:hyperlink r:id="rId374" w:history="1">
        <w:r w:rsidRPr="00133994">
          <w:rPr>
            <w:rStyle w:val="afc"/>
            <w:i/>
            <w:color w:val="auto"/>
          </w:rPr>
          <w:t>п. 9</w:t>
        </w:r>
      </w:hyperlink>
      <w:r w:rsidRPr="00133994">
        <w:rPr>
          <w:i/>
        </w:rPr>
        <w:t xml:space="preserve"> СГС "Учетная политика")</w:t>
      </w:r>
    </w:p>
    <w:p w:rsidR="006231F2" w:rsidRPr="00133994" w:rsidRDefault="006231F2" w:rsidP="006231F2">
      <w:pPr>
        <w:pStyle w:val="2"/>
      </w:pPr>
      <w:bookmarkStart w:id="126" w:name="_ref_531883"/>
      <w:r w:rsidRPr="00133994">
        <w:t xml:space="preserve">В аналитическом учете по </w:t>
      </w:r>
      <w:hyperlink r:id="rId375" w:history="1">
        <w:r w:rsidRPr="00133994">
          <w:rPr>
            <w:rStyle w:val="afc"/>
            <w:color w:val="auto"/>
          </w:rPr>
          <w:t>счету 01</w:t>
        </w:r>
      </w:hyperlink>
      <w:r w:rsidRPr="00133994">
        <w:t xml:space="preserve"> "Имущество, полученное в пользование" выделяются следующие группы имущества:</w:t>
      </w:r>
      <w:bookmarkEnd w:id="126"/>
    </w:p>
    <w:p w:rsidR="006231F2" w:rsidRPr="00133994" w:rsidRDefault="006231F2" w:rsidP="006231F2">
      <w:pPr>
        <w:pStyle w:val="ab"/>
        <w:numPr>
          <w:ilvl w:val="0"/>
          <w:numId w:val="3"/>
        </w:numPr>
        <w:spacing w:after="0"/>
        <w:ind w:left="482"/>
        <w:jc w:val="both"/>
      </w:pPr>
      <w:r w:rsidRPr="00133994">
        <w:t>имущество, полученное на безвозмездной основе, как вклад собственника (учредителя);</w:t>
      </w:r>
    </w:p>
    <w:p w:rsidR="006231F2" w:rsidRPr="00133994" w:rsidRDefault="006231F2" w:rsidP="006231F2">
      <w:pPr>
        <w:pStyle w:val="ab"/>
        <w:numPr>
          <w:ilvl w:val="0"/>
          <w:numId w:val="3"/>
        </w:numPr>
        <w:spacing w:after="0"/>
        <w:ind w:left="482"/>
        <w:jc w:val="both"/>
      </w:pPr>
      <w:r w:rsidRPr="00133994">
        <w:t>имущество, которое используется по решению собственника (учредителя) без закрепления права оперативного управления.</w:t>
      </w:r>
    </w:p>
    <w:p w:rsidR="006231F2" w:rsidRPr="00133994" w:rsidRDefault="006231F2" w:rsidP="006231F2">
      <w:r w:rsidRPr="00133994">
        <w:rPr>
          <w:i/>
        </w:rPr>
        <w:t xml:space="preserve">(Основание: </w:t>
      </w:r>
      <w:hyperlink r:id="rId376" w:history="1">
        <w:r w:rsidRPr="00133994">
          <w:rPr>
            <w:rStyle w:val="afc"/>
            <w:i/>
            <w:color w:val="auto"/>
          </w:rPr>
          <w:t>п. 9</w:t>
        </w:r>
      </w:hyperlink>
      <w:r w:rsidRPr="00133994">
        <w:rPr>
          <w:i/>
        </w:rPr>
        <w:t xml:space="preserve"> СГС "Учетная политика", </w:t>
      </w:r>
      <w:hyperlink r:id="rId377" w:history="1">
        <w:r w:rsidRPr="00133994">
          <w:rPr>
            <w:rStyle w:val="afc"/>
            <w:i/>
            <w:color w:val="auto"/>
          </w:rPr>
          <w:t>п. 21</w:t>
        </w:r>
      </w:hyperlink>
      <w:r w:rsidRPr="00133994">
        <w:rPr>
          <w:i/>
        </w:rPr>
        <w:t xml:space="preserve"> Инструкции № 33н)</w:t>
      </w:r>
    </w:p>
    <w:p w:rsidR="006231F2" w:rsidRPr="00133994" w:rsidRDefault="006231F2" w:rsidP="006231F2">
      <w:pPr>
        <w:pStyle w:val="2"/>
      </w:pPr>
      <w:bookmarkStart w:id="127" w:name="_ref_531884"/>
      <w:r w:rsidRPr="00133994">
        <w:t xml:space="preserve">Устанавливается следующая группировка имущества на </w:t>
      </w:r>
      <w:hyperlink r:id="rId378" w:history="1">
        <w:r w:rsidRPr="00133994">
          <w:rPr>
            <w:rStyle w:val="afc"/>
            <w:color w:val="auto"/>
          </w:rPr>
          <w:t>счете 02</w:t>
        </w:r>
      </w:hyperlink>
      <w:r w:rsidRPr="00133994">
        <w:t xml:space="preserve"> "Материальные ценности на хранении": </w:t>
      </w:r>
      <w:r w:rsidRPr="00133994">
        <w:rPr>
          <w:u w:val="single"/>
        </w:rPr>
        <w:t>    (установленные группы имущества)</w:t>
      </w:r>
      <w:proofErr w:type="gramStart"/>
      <w:r w:rsidRPr="00133994">
        <w:rPr>
          <w:u w:val="single"/>
        </w:rPr>
        <w:t xml:space="preserve">    </w:t>
      </w:r>
      <w:r w:rsidRPr="00133994">
        <w:t>.</w:t>
      </w:r>
      <w:bookmarkEnd w:id="127"/>
      <w:proofErr w:type="gramEnd"/>
    </w:p>
    <w:p w:rsidR="006231F2" w:rsidRPr="00133994" w:rsidRDefault="006231F2" w:rsidP="006231F2">
      <w:r w:rsidRPr="00133994">
        <w:rPr>
          <w:i/>
        </w:rPr>
        <w:t xml:space="preserve">(Основание: </w:t>
      </w:r>
      <w:hyperlink r:id="rId379" w:history="1">
        <w:r w:rsidRPr="00133994">
          <w:rPr>
            <w:rStyle w:val="afc"/>
            <w:i/>
            <w:color w:val="auto"/>
          </w:rPr>
          <w:t>п. 9</w:t>
        </w:r>
      </w:hyperlink>
      <w:r w:rsidRPr="00133994">
        <w:rPr>
          <w:i/>
        </w:rPr>
        <w:t xml:space="preserve"> СГС "Учетная политика")</w:t>
      </w:r>
    </w:p>
    <w:p w:rsidR="006A1243" w:rsidRPr="00133994" w:rsidRDefault="00607067">
      <w:pPr>
        <w:pStyle w:val="2"/>
      </w:pPr>
      <w:bookmarkStart w:id="128" w:name="_ref_531885"/>
      <w:r w:rsidRPr="00133994">
        <w:t xml:space="preserve">На </w:t>
      </w:r>
      <w:proofErr w:type="spellStart"/>
      <w:r w:rsidRPr="00133994">
        <w:t>забалансовом</w:t>
      </w:r>
      <w:proofErr w:type="spellEnd"/>
      <w:r w:rsidRPr="00133994">
        <w:t xml:space="preserve"> </w:t>
      </w:r>
      <w:hyperlink r:id="rId380" w:history="1">
        <w:r w:rsidRPr="00133994">
          <w:rPr>
            <w:rStyle w:val="afc"/>
            <w:color w:val="auto"/>
          </w:rPr>
          <w:t>счете 03</w:t>
        </w:r>
      </w:hyperlink>
      <w:r w:rsidRPr="00133994">
        <w:t xml:space="preserve"> "Бланки строгой отчетности" учет ведется по группам:</w:t>
      </w:r>
      <w:bookmarkEnd w:id="128"/>
    </w:p>
    <w:p w:rsidR="006A1243" w:rsidRPr="00133994" w:rsidRDefault="00607067" w:rsidP="004C7FF9">
      <w:pPr>
        <w:pStyle w:val="ab"/>
        <w:numPr>
          <w:ilvl w:val="0"/>
          <w:numId w:val="10"/>
        </w:numPr>
        <w:spacing w:after="0"/>
        <w:ind w:left="482"/>
        <w:jc w:val="both"/>
      </w:pPr>
      <w:r w:rsidRPr="00133994">
        <w:t>трудовые книжки;</w:t>
      </w:r>
    </w:p>
    <w:p w:rsidR="006A1243" w:rsidRPr="00133994" w:rsidRDefault="00607067" w:rsidP="004C7FF9">
      <w:pPr>
        <w:pStyle w:val="ab"/>
        <w:numPr>
          <w:ilvl w:val="0"/>
          <w:numId w:val="10"/>
        </w:numPr>
        <w:spacing w:after="0"/>
        <w:ind w:left="482"/>
        <w:jc w:val="both"/>
      </w:pPr>
      <w:r w:rsidRPr="00133994">
        <w:t>вкладыши в трудовые книжки;</w:t>
      </w:r>
    </w:p>
    <w:p w:rsidR="006A1243" w:rsidRPr="00133994" w:rsidRDefault="004B7FB4" w:rsidP="004C7FF9">
      <w:pPr>
        <w:pStyle w:val="ab"/>
        <w:numPr>
          <w:ilvl w:val="0"/>
          <w:numId w:val="10"/>
        </w:numPr>
        <w:spacing w:after="0"/>
        <w:ind w:left="482"/>
        <w:jc w:val="both"/>
      </w:pPr>
      <w:r w:rsidRPr="00133994">
        <w:t>аттестаты;</w:t>
      </w:r>
    </w:p>
    <w:p w:rsidR="004B7FB4" w:rsidRPr="00133994" w:rsidRDefault="004B7FB4" w:rsidP="004C7FF9">
      <w:pPr>
        <w:pStyle w:val="ab"/>
        <w:numPr>
          <w:ilvl w:val="0"/>
          <w:numId w:val="10"/>
        </w:numPr>
        <w:spacing w:after="0"/>
        <w:ind w:left="482"/>
        <w:jc w:val="both"/>
      </w:pPr>
      <w:r w:rsidRPr="00133994">
        <w:t>индивидуальн</w:t>
      </w:r>
      <w:r w:rsidR="00C26BCD" w:rsidRPr="00133994">
        <w:t>ые</w:t>
      </w:r>
      <w:r w:rsidRPr="00133994">
        <w:t xml:space="preserve"> карт</w:t>
      </w:r>
      <w:r w:rsidR="00C26BCD" w:rsidRPr="00133994">
        <w:t>ы</w:t>
      </w:r>
      <w:r w:rsidRPr="00133994">
        <w:t xml:space="preserve"> водител</w:t>
      </w:r>
      <w:r w:rsidR="00C26BCD" w:rsidRPr="00133994">
        <w:t xml:space="preserve">ей (карты </w:t>
      </w:r>
      <w:proofErr w:type="spellStart"/>
      <w:r w:rsidR="00C26BCD" w:rsidRPr="00133994">
        <w:t>тахографа</w:t>
      </w:r>
      <w:proofErr w:type="spellEnd"/>
      <w:r w:rsidR="00C26BCD" w:rsidRPr="00133994">
        <w:t>).</w:t>
      </w:r>
    </w:p>
    <w:p w:rsidR="006A1243" w:rsidRPr="00133994" w:rsidRDefault="00607067">
      <w:pPr>
        <w:rPr>
          <w:i/>
        </w:rPr>
      </w:pPr>
      <w:r w:rsidRPr="00133994">
        <w:rPr>
          <w:i/>
        </w:rPr>
        <w:t xml:space="preserve">(Основание: </w:t>
      </w:r>
      <w:hyperlink r:id="rId381" w:history="1">
        <w:r w:rsidRPr="00133994">
          <w:rPr>
            <w:rStyle w:val="afc"/>
            <w:i/>
            <w:color w:val="auto"/>
          </w:rPr>
          <w:t>п. 337</w:t>
        </w:r>
      </w:hyperlink>
      <w:r w:rsidRPr="00133994">
        <w:rPr>
          <w:i/>
        </w:rPr>
        <w:t xml:space="preserve"> Инструкции № 157н)</w:t>
      </w:r>
    </w:p>
    <w:p w:rsidR="006A1243" w:rsidRPr="00133994" w:rsidRDefault="00607067">
      <w:pPr>
        <w:pStyle w:val="2"/>
      </w:pPr>
      <w:bookmarkStart w:id="129" w:name="_ref_531886"/>
      <w:r w:rsidRPr="00133994">
        <w:t xml:space="preserve">На </w:t>
      </w:r>
      <w:proofErr w:type="spellStart"/>
      <w:r w:rsidRPr="00133994">
        <w:t>забалансовом</w:t>
      </w:r>
      <w:proofErr w:type="spellEnd"/>
      <w:r w:rsidRPr="00133994">
        <w:t xml:space="preserve"> </w:t>
      </w:r>
      <w:hyperlink r:id="rId382" w:history="1">
        <w:r w:rsidRPr="00133994">
          <w:rPr>
            <w:rStyle w:val="afc"/>
            <w:color w:val="auto"/>
          </w:rPr>
          <w:t>счете 04</w:t>
        </w:r>
      </w:hyperlink>
      <w:r w:rsidRPr="00133994">
        <w:t xml:space="preserve"> "Задолженность неплатежеспособных дебиторов" учет ведется по группам:</w:t>
      </w:r>
      <w:bookmarkEnd w:id="129"/>
    </w:p>
    <w:p w:rsidR="006A1243" w:rsidRPr="00133994" w:rsidRDefault="00607067" w:rsidP="004C7FF9">
      <w:pPr>
        <w:pStyle w:val="ab"/>
        <w:numPr>
          <w:ilvl w:val="0"/>
          <w:numId w:val="11"/>
        </w:numPr>
        <w:spacing w:after="0"/>
        <w:ind w:left="482"/>
        <w:jc w:val="both"/>
      </w:pPr>
      <w:r w:rsidRPr="00133994">
        <w:t>задолженность по доходам;</w:t>
      </w:r>
    </w:p>
    <w:p w:rsidR="006A1243" w:rsidRPr="00133994" w:rsidRDefault="00607067" w:rsidP="004C7FF9">
      <w:pPr>
        <w:pStyle w:val="ab"/>
        <w:numPr>
          <w:ilvl w:val="0"/>
          <w:numId w:val="11"/>
        </w:numPr>
        <w:spacing w:after="0"/>
        <w:ind w:left="482"/>
        <w:jc w:val="both"/>
      </w:pPr>
      <w:r w:rsidRPr="00133994">
        <w:t>задолженность по авансам;</w:t>
      </w:r>
    </w:p>
    <w:p w:rsidR="006A1243" w:rsidRPr="00133994" w:rsidRDefault="00607067" w:rsidP="004C7FF9">
      <w:pPr>
        <w:pStyle w:val="ab"/>
        <w:numPr>
          <w:ilvl w:val="0"/>
          <w:numId w:val="11"/>
        </w:numPr>
        <w:spacing w:after="0"/>
        <w:ind w:left="482"/>
        <w:jc w:val="both"/>
      </w:pPr>
      <w:r w:rsidRPr="00133994">
        <w:t>задолженность подотчетных лиц;</w:t>
      </w:r>
    </w:p>
    <w:p w:rsidR="006A1243" w:rsidRPr="00133994" w:rsidRDefault="00607067" w:rsidP="004C7FF9">
      <w:pPr>
        <w:pStyle w:val="ab"/>
        <w:numPr>
          <w:ilvl w:val="0"/>
          <w:numId w:val="11"/>
        </w:numPr>
        <w:spacing w:after="0"/>
        <w:ind w:left="482"/>
        <w:jc w:val="both"/>
      </w:pPr>
      <w:r w:rsidRPr="00133994">
        <w:t>задолженность по недостачам.</w:t>
      </w:r>
    </w:p>
    <w:p w:rsidR="006A1243" w:rsidRPr="00133994" w:rsidRDefault="00607067">
      <w:r w:rsidRPr="00133994">
        <w:rPr>
          <w:i/>
        </w:rPr>
        <w:t xml:space="preserve">(Основание: </w:t>
      </w:r>
      <w:hyperlink r:id="rId383" w:history="1">
        <w:r w:rsidRPr="00133994">
          <w:rPr>
            <w:rStyle w:val="afc"/>
            <w:i/>
            <w:color w:val="auto"/>
          </w:rPr>
          <w:t>п. 9</w:t>
        </w:r>
      </w:hyperlink>
      <w:r w:rsidRPr="00133994">
        <w:rPr>
          <w:i/>
        </w:rPr>
        <w:t xml:space="preserve"> СГС "Учетная политика"</w:t>
      </w:r>
      <w:r w:rsidRPr="00133994">
        <w:t>)</w:t>
      </w:r>
    </w:p>
    <w:p w:rsidR="006231F2" w:rsidRPr="00133994" w:rsidRDefault="006231F2" w:rsidP="006231F2">
      <w:pPr>
        <w:pStyle w:val="2"/>
      </w:pPr>
      <w:bookmarkStart w:id="130" w:name="_ref_2037297"/>
      <w:r w:rsidRPr="00133994">
        <w:t xml:space="preserve">Документы о вручении ценных подарков (сувенирной продукции) оформляются в соответствии с Порядком, приведенным в Приложении № </w:t>
      </w:r>
      <w:r w:rsidR="0070564C" w:rsidRPr="00133994">
        <w:t>1</w:t>
      </w:r>
      <w:r w:rsidR="00023589" w:rsidRPr="00133994">
        <w:t>2</w:t>
      </w:r>
      <w:r w:rsidRPr="00133994">
        <w:t> к Учетной политике.</w:t>
      </w:r>
      <w:bookmarkEnd w:id="130"/>
    </w:p>
    <w:p w:rsidR="006A1243" w:rsidRPr="00133994" w:rsidRDefault="00607067">
      <w:pPr>
        <w:pStyle w:val="2"/>
      </w:pPr>
      <w:bookmarkStart w:id="131" w:name="_ref_531888"/>
      <w:r w:rsidRPr="00133994">
        <w:t xml:space="preserve">На </w:t>
      </w:r>
      <w:proofErr w:type="spellStart"/>
      <w:r w:rsidRPr="00133994">
        <w:t>забалансовом</w:t>
      </w:r>
      <w:proofErr w:type="spellEnd"/>
      <w:r w:rsidRPr="00133994">
        <w:t xml:space="preserve"> </w:t>
      </w:r>
      <w:hyperlink r:id="rId384" w:history="1">
        <w:r w:rsidRPr="00133994">
          <w:rPr>
            <w:rStyle w:val="afc"/>
            <w:color w:val="auto"/>
          </w:rPr>
          <w:t>счете 09</w:t>
        </w:r>
      </w:hyperlink>
      <w:r w:rsidRPr="00133994">
        <w:t xml:space="preserve"> "Запасные части к транспортным средствам, выданные взамен </w:t>
      </w:r>
      <w:proofErr w:type="gramStart"/>
      <w:r w:rsidRPr="00133994">
        <w:t>изношенных</w:t>
      </w:r>
      <w:proofErr w:type="gramEnd"/>
      <w:r w:rsidRPr="00133994">
        <w:t>" учет ведется по группам:</w:t>
      </w:r>
      <w:bookmarkEnd w:id="131"/>
    </w:p>
    <w:p w:rsidR="006A1243" w:rsidRPr="00133994" w:rsidRDefault="00607067" w:rsidP="004C7FF9">
      <w:pPr>
        <w:pStyle w:val="ab"/>
        <w:numPr>
          <w:ilvl w:val="0"/>
          <w:numId w:val="12"/>
        </w:numPr>
        <w:spacing w:after="0"/>
        <w:ind w:left="482"/>
        <w:jc w:val="both"/>
      </w:pPr>
      <w:r w:rsidRPr="00133994">
        <w:t>двигатели, турбокомпрессоры;</w:t>
      </w:r>
    </w:p>
    <w:p w:rsidR="006A1243" w:rsidRPr="00133994" w:rsidRDefault="00607067" w:rsidP="004C7FF9">
      <w:pPr>
        <w:pStyle w:val="ab"/>
        <w:numPr>
          <w:ilvl w:val="0"/>
          <w:numId w:val="12"/>
        </w:numPr>
        <w:spacing w:after="0"/>
        <w:ind w:left="482"/>
        <w:jc w:val="both"/>
      </w:pPr>
      <w:r w:rsidRPr="00133994">
        <w:t>аккумуляторы;</w:t>
      </w:r>
    </w:p>
    <w:p w:rsidR="006A1243" w:rsidRPr="00133994" w:rsidRDefault="00607067" w:rsidP="004C7FF9">
      <w:pPr>
        <w:pStyle w:val="ab"/>
        <w:numPr>
          <w:ilvl w:val="0"/>
          <w:numId w:val="12"/>
        </w:numPr>
        <w:spacing w:after="0"/>
        <w:ind w:left="482"/>
        <w:jc w:val="both"/>
      </w:pPr>
      <w:r w:rsidRPr="00133994">
        <w:lastRenderedPageBreak/>
        <w:t>шины, диски;</w:t>
      </w:r>
    </w:p>
    <w:p w:rsidR="006A1243" w:rsidRPr="00133994" w:rsidRDefault="00607067" w:rsidP="004C7FF9">
      <w:pPr>
        <w:pStyle w:val="ab"/>
        <w:numPr>
          <w:ilvl w:val="0"/>
          <w:numId w:val="12"/>
        </w:numPr>
        <w:spacing w:after="0"/>
        <w:ind w:left="482"/>
        <w:jc w:val="both"/>
      </w:pPr>
      <w:r w:rsidRPr="00133994">
        <w:t>карбюраторы;</w:t>
      </w:r>
    </w:p>
    <w:p w:rsidR="006A1243" w:rsidRPr="00133994" w:rsidRDefault="00607067" w:rsidP="004C7FF9">
      <w:pPr>
        <w:pStyle w:val="ab"/>
        <w:numPr>
          <w:ilvl w:val="0"/>
          <w:numId w:val="12"/>
        </w:numPr>
        <w:spacing w:after="0"/>
        <w:ind w:left="482"/>
        <w:jc w:val="both"/>
      </w:pPr>
      <w:r w:rsidRPr="00133994">
        <w:t>коробки передач;</w:t>
      </w:r>
    </w:p>
    <w:p w:rsidR="006A1243" w:rsidRPr="00133994" w:rsidRDefault="00607067" w:rsidP="004C7FF9">
      <w:pPr>
        <w:pStyle w:val="ab"/>
        <w:numPr>
          <w:ilvl w:val="0"/>
          <w:numId w:val="12"/>
        </w:numPr>
        <w:spacing w:after="0"/>
        <w:ind w:left="482"/>
        <w:jc w:val="both"/>
      </w:pPr>
      <w:r w:rsidRPr="00133994">
        <w:t>фары.</w:t>
      </w:r>
    </w:p>
    <w:p w:rsidR="006A1243" w:rsidRPr="00133994" w:rsidRDefault="00607067">
      <w:pPr>
        <w:rPr>
          <w:i/>
        </w:rPr>
      </w:pPr>
      <w:r w:rsidRPr="00133994">
        <w:rPr>
          <w:i/>
        </w:rPr>
        <w:t xml:space="preserve">(Основание: </w:t>
      </w:r>
      <w:hyperlink r:id="rId385" w:history="1">
        <w:r w:rsidRPr="00133994">
          <w:rPr>
            <w:rStyle w:val="afc"/>
            <w:i/>
            <w:color w:val="auto"/>
          </w:rPr>
          <w:t>п. 349</w:t>
        </w:r>
      </w:hyperlink>
      <w:r w:rsidRPr="00133994">
        <w:rPr>
          <w:i/>
        </w:rPr>
        <w:t xml:space="preserve"> Инструкции № 157н)</w:t>
      </w:r>
    </w:p>
    <w:p w:rsidR="006231F2" w:rsidRPr="00133994" w:rsidRDefault="006231F2" w:rsidP="006231F2">
      <w:pPr>
        <w:pStyle w:val="2"/>
      </w:pPr>
      <w:bookmarkStart w:id="132" w:name="_ref_531889"/>
      <w:r w:rsidRPr="00133994">
        <w:t xml:space="preserve">На </w:t>
      </w:r>
      <w:proofErr w:type="spellStart"/>
      <w:r w:rsidRPr="00133994">
        <w:t>забалансовом</w:t>
      </w:r>
      <w:proofErr w:type="spellEnd"/>
      <w:r w:rsidRPr="00133994">
        <w:t xml:space="preserve"> </w:t>
      </w:r>
      <w:hyperlink r:id="rId386" w:history="1">
        <w:r w:rsidRPr="00133994">
          <w:rPr>
            <w:rStyle w:val="afc"/>
            <w:color w:val="auto"/>
          </w:rPr>
          <w:t>счете 10</w:t>
        </w:r>
      </w:hyperlink>
      <w:r w:rsidRPr="00133994">
        <w:t xml:space="preserve"> "Обеспечение исполнения обязательств" учет ведется по видам обеспечений:</w:t>
      </w:r>
      <w:bookmarkEnd w:id="132"/>
    </w:p>
    <w:p w:rsidR="006231F2" w:rsidRPr="00133994" w:rsidRDefault="006231F2" w:rsidP="006231F2">
      <w:pPr>
        <w:pStyle w:val="ab"/>
        <w:numPr>
          <w:ilvl w:val="0"/>
          <w:numId w:val="3"/>
        </w:numPr>
        <w:spacing w:after="0"/>
        <w:ind w:left="482"/>
        <w:jc w:val="both"/>
      </w:pPr>
      <w:r w:rsidRPr="00133994">
        <w:t>банковские гарантии;</w:t>
      </w:r>
    </w:p>
    <w:p w:rsidR="006231F2" w:rsidRPr="00133994" w:rsidRDefault="006231F2" w:rsidP="006231F2">
      <w:pPr>
        <w:pStyle w:val="ab"/>
        <w:numPr>
          <w:ilvl w:val="0"/>
          <w:numId w:val="3"/>
        </w:numPr>
        <w:spacing w:after="0"/>
        <w:ind w:left="482"/>
        <w:jc w:val="both"/>
      </w:pPr>
      <w:r w:rsidRPr="00133994">
        <w:t>поручительства;</w:t>
      </w:r>
    </w:p>
    <w:p w:rsidR="006231F2" w:rsidRPr="00133994" w:rsidRDefault="006231F2" w:rsidP="006231F2">
      <w:pPr>
        <w:pStyle w:val="ab"/>
        <w:numPr>
          <w:ilvl w:val="0"/>
          <w:numId w:val="3"/>
        </w:numPr>
        <w:spacing w:after="0"/>
        <w:ind w:left="482"/>
        <w:jc w:val="both"/>
      </w:pPr>
      <w:r w:rsidRPr="00133994">
        <w:t>иные обеспечения.</w:t>
      </w:r>
    </w:p>
    <w:p w:rsidR="006231F2" w:rsidRPr="00133994" w:rsidRDefault="006231F2" w:rsidP="006231F2">
      <w:r w:rsidRPr="00133994">
        <w:rPr>
          <w:i/>
        </w:rPr>
        <w:t xml:space="preserve">(Основание: </w:t>
      </w:r>
      <w:hyperlink r:id="rId387" w:history="1">
        <w:r w:rsidRPr="00133994">
          <w:rPr>
            <w:rStyle w:val="afc"/>
            <w:i/>
            <w:color w:val="auto"/>
          </w:rPr>
          <w:t>п. 352</w:t>
        </w:r>
      </w:hyperlink>
      <w:r w:rsidRPr="00133994">
        <w:rPr>
          <w:i/>
        </w:rPr>
        <w:t xml:space="preserve"> Инструкции № 157н)</w:t>
      </w:r>
    </w:p>
    <w:p w:rsidR="006A1243" w:rsidRPr="00133994" w:rsidRDefault="00607067">
      <w:pPr>
        <w:pStyle w:val="2"/>
      </w:pPr>
      <w:bookmarkStart w:id="133" w:name="_ref_1079773"/>
      <w:r w:rsidRPr="00133994">
        <w:t xml:space="preserve">Аналитический учет по счетам </w:t>
      </w:r>
      <w:hyperlink r:id="rId388" w:history="1">
        <w:r w:rsidRPr="00133994">
          <w:rPr>
            <w:rStyle w:val="afc"/>
            <w:color w:val="auto"/>
          </w:rPr>
          <w:t>17</w:t>
        </w:r>
      </w:hyperlink>
      <w:r w:rsidRPr="00133994">
        <w:t xml:space="preserve"> "Поступления денежных средств" и </w:t>
      </w:r>
      <w:hyperlink r:id="rId389" w:history="1">
        <w:r w:rsidRPr="00133994">
          <w:rPr>
            <w:rStyle w:val="afc"/>
            <w:color w:val="auto"/>
          </w:rPr>
          <w:t>18</w:t>
        </w:r>
      </w:hyperlink>
      <w:r w:rsidRPr="00133994">
        <w:t xml:space="preserve"> "Выбытия денежных средств" ведется в </w:t>
      </w:r>
      <w:bookmarkEnd w:id="133"/>
      <w:r w:rsidR="006231F2" w:rsidRPr="00133994">
        <w:t>Карточке учета средств и расчетов (</w:t>
      </w:r>
      <w:hyperlink r:id="rId390" w:history="1">
        <w:r w:rsidR="006231F2" w:rsidRPr="00133994">
          <w:rPr>
            <w:rStyle w:val="afc"/>
            <w:color w:val="auto"/>
          </w:rPr>
          <w:t>ф. 0504051</w:t>
        </w:r>
      </w:hyperlink>
      <w:r w:rsidR="006231F2" w:rsidRPr="00133994">
        <w:t>).</w:t>
      </w:r>
    </w:p>
    <w:p w:rsidR="006A1243" w:rsidRPr="00133994" w:rsidRDefault="00607067">
      <w:r w:rsidRPr="00133994">
        <w:rPr>
          <w:i/>
        </w:rPr>
        <w:t xml:space="preserve">(Основание: </w:t>
      </w:r>
      <w:hyperlink r:id="rId391" w:history="1">
        <w:r w:rsidRPr="00133994">
          <w:rPr>
            <w:rStyle w:val="afc"/>
            <w:i/>
            <w:color w:val="auto"/>
          </w:rPr>
          <w:t>п. п. 366</w:t>
        </w:r>
      </w:hyperlink>
      <w:r w:rsidRPr="00133994">
        <w:rPr>
          <w:i/>
        </w:rPr>
        <w:t xml:space="preserve">, </w:t>
      </w:r>
      <w:hyperlink r:id="rId392" w:history="1">
        <w:r w:rsidRPr="00133994">
          <w:rPr>
            <w:rStyle w:val="afc"/>
            <w:i/>
            <w:color w:val="auto"/>
          </w:rPr>
          <w:t>368</w:t>
        </w:r>
      </w:hyperlink>
      <w:r w:rsidRPr="00133994">
        <w:rPr>
          <w:i/>
        </w:rPr>
        <w:t xml:space="preserve"> Инструкции № 157н)</w:t>
      </w:r>
    </w:p>
    <w:p w:rsidR="006A1243" w:rsidRPr="00133994" w:rsidRDefault="00607067">
      <w:pPr>
        <w:pStyle w:val="2"/>
      </w:pPr>
      <w:bookmarkStart w:id="134" w:name="_ref_531893"/>
      <w:r w:rsidRPr="00133994">
        <w:t xml:space="preserve">На </w:t>
      </w:r>
      <w:proofErr w:type="spellStart"/>
      <w:r w:rsidRPr="00133994">
        <w:t>забалансовый</w:t>
      </w:r>
      <w:proofErr w:type="spellEnd"/>
      <w:r w:rsidRPr="00133994">
        <w:t xml:space="preserve"> </w:t>
      </w:r>
      <w:hyperlink r:id="rId393" w:history="1">
        <w:r w:rsidRPr="00133994">
          <w:rPr>
            <w:rStyle w:val="afc"/>
            <w:color w:val="auto"/>
          </w:rPr>
          <w:t>счет 20</w:t>
        </w:r>
      </w:hyperlink>
      <w:r w:rsidRPr="00133994">
        <w:t xml:space="preserve"> "Задолженность, невостребованная кредиторами" не востребованная кредитором задолженность принимается по </w:t>
      </w:r>
      <w:r w:rsidR="006231F2" w:rsidRPr="00133994">
        <w:t>приказу руководителя учреждения</w:t>
      </w:r>
      <w:r w:rsidRPr="00133994">
        <w:t xml:space="preserve">, изданному на основании инвентаризационной описи расчетов с покупателями, поставщиками и прочими дебиторами и кредиторами </w:t>
      </w:r>
      <w:hyperlink r:id="rId394" w:history="1">
        <w:r w:rsidRPr="00133994">
          <w:rPr>
            <w:rStyle w:val="afc"/>
            <w:color w:val="auto"/>
          </w:rPr>
          <w:t>(ф. 0504089)</w:t>
        </w:r>
      </w:hyperlink>
      <w:r w:rsidRPr="00133994">
        <w:t>.</w:t>
      </w:r>
      <w:bookmarkEnd w:id="134"/>
    </w:p>
    <w:p w:rsidR="006A1243" w:rsidRPr="00133994" w:rsidRDefault="00607067">
      <w:r w:rsidRPr="00133994">
        <w:t xml:space="preserve">Списание задолженности с </w:t>
      </w:r>
      <w:proofErr w:type="spellStart"/>
      <w:r w:rsidRPr="00133994">
        <w:t>забалансового</w:t>
      </w:r>
      <w:proofErr w:type="spellEnd"/>
      <w:r w:rsidRPr="00133994">
        <w:t xml:space="preserve"> учета осуществляется по итогам инвентаризации на основании решения инвентаризационной комиссии в следующих случаях:</w:t>
      </w:r>
    </w:p>
    <w:p w:rsidR="006A1243" w:rsidRPr="00133994" w:rsidRDefault="00607067">
      <w:r w:rsidRPr="00133994">
        <w:t>- завершился срок возможного возобновления процедуры взыскания задолженности согласно законодательству;</w:t>
      </w:r>
    </w:p>
    <w:p w:rsidR="006A1243" w:rsidRPr="00133994" w:rsidRDefault="00607067">
      <w:r w:rsidRPr="00133994">
        <w:t>- имеются документы, подтверждающие прекращение обязательства в связи со смертью (ликвидацией) контрагента.</w:t>
      </w:r>
    </w:p>
    <w:p w:rsidR="006A1243" w:rsidRPr="00133994" w:rsidRDefault="00607067">
      <w:r w:rsidRPr="00133994">
        <w:rPr>
          <w:i/>
        </w:rPr>
        <w:t xml:space="preserve">(Основание: </w:t>
      </w:r>
      <w:hyperlink r:id="rId395" w:history="1">
        <w:r w:rsidRPr="00133994">
          <w:rPr>
            <w:rStyle w:val="afc"/>
            <w:i/>
            <w:color w:val="auto"/>
          </w:rPr>
          <w:t>п. 371</w:t>
        </w:r>
      </w:hyperlink>
      <w:r w:rsidRPr="00133994">
        <w:rPr>
          <w:i/>
        </w:rPr>
        <w:t xml:space="preserve"> Инструкции № 157н)</w:t>
      </w:r>
    </w:p>
    <w:p w:rsidR="006A1243" w:rsidRPr="00133994" w:rsidRDefault="00607067">
      <w:pPr>
        <w:pStyle w:val="2"/>
      </w:pPr>
      <w:bookmarkStart w:id="135" w:name="_ref_531894"/>
      <w:r w:rsidRPr="00133994">
        <w:t xml:space="preserve">Основные средства на </w:t>
      </w:r>
      <w:proofErr w:type="spellStart"/>
      <w:r w:rsidRPr="00133994">
        <w:t>забалансовом</w:t>
      </w:r>
      <w:proofErr w:type="spellEnd"/>
      <w:r w:rsidRPr="00133994">
        <w:t xml:space="preserve"> </w:t>
      </w:r>
      <w:hyperlink r:id="rId396" w:history="1">
        <w:r w:rsidRPr="00133994">
          <w:rPr>
            <w:rStyle w:val="afc"/>
            <w:color w:val="auto"/>
          </w:rPr>
          <w:t>счете 21</w:t>
        </w:r>
      </w:hyperlink>
      <w:r w:rsidRPr="00133994">
        <w:t xml:space="preserve"> "Основные средства в эксплуатации" учитываются в условной оценке: один объект - один рубль.</w:t>
      </w:r>
      <w:bookmarkEnd w:id="135"/>
    </w:p>
    <w:p w:rsidR="006A1243" w:rsidRPr="00133994" w:rsidRDefault="00607067">
      <w:r w:rsidRPr="00133994">
        <w:rPr>
          <w:i/>
        </w:rPr>
        <w:t xml:space="preserve">(Основание: </w:t>
      </w:r>
      <w:hyperlink r:id="rId397" w:history="1">
        <w:r w:rsidRPr="00133994">
          <w:rPr>
            <w:rStyle w:val="afc"/>
            <w:i/>
            <w:color w:val="auto"/>
          </w:rPr>
          <w:t>п. 373</w:t>
        </w:r>
      </w:hyperlink>
      <w:r w:rsidRPr="00133994">
        <w:rPr>
          <w:i/>
        </w:rPr>
        <w:t xml:space="preserve"> Инструкции № 157н)</w:t>
      </w:r>
    </w:p>
    <w:p w:rsidR="006A1243" w:rsidRPr="00133994" w:rsidRDefault="00607067">
      <w:pPr>
        <w:pStyle w:val="2"/>
      </w:pPr>
      <w:bookmarkStart w:id="136" w:name="_ref_531895"/>
      <w:r w:rsidRPr="00133994">
        <w:t xml:space="preserve">Аналитический учет на </w:t>
      </w:r>
      <w:hyperlink r:id="rId398" w:history="1">
        <w:r w:rsidRPr="00133994">
          <w:rPr>
            <w:rStyle w:val="afc"/>
            <w:color w:val="auto"/>
          </w:rPr>
          <w:t>счете 21</w:t>
        </w:r>
      </w:hyperlink>
      <w:r w:rsidRPr="00133994">
        <w:t xml:space="preserve"> ведется по следующим группам:</w:t>
      </w:r>
      <w:bookmarkEnd w:id="136"/>
    </w:p>
    <w:p w:rsidR="006A1243" w:rsidRPr="00133994" w:rsidRDefault="00607067">
      <w:r w:rsidRPr="00133994">
        <w:t xml:space="preserve">- </w:t>
      </w:r>
      <w:r w:rsidRPr="00133994">
        <w:rPr>
          <w:u w:val="single"/>
        </w:rPr>
        <w:t>    (вид или виды имущества)</w:t>
      </w:r>
      <w:proofErr w:type="gramStart"/>
      <w:r w:rsidRPr="00133994">
        <w:rPr>
          <w:u w:val="single"/>
        </w:rPr>
        <w:t xml:space="preserve">    </w:t>
      </w:r>
      <w:r w:rsidRPr="00133994">
        <w:t>.</w:t>
      </w:r>
      <w:proofErr w:type="gramEnd"/>
    </w:p>
    <w:p w:rsidR="006A1243" w:rsidRPr="00133994" w:rsidRDefault="00607067">
      <w:r w:rsidRPr="00133994">
        <w:rPr>
          <w:i/>
        </w:rPr>
        <w:t xml:space="preserve">(Основание: </w:t>
      </w:r>
      <w:hyperlink r:id="rId399" w:history="1">
        <w:r w:rsidRPr="00133994">
          <w:rPr>
            <w:rStyle w:val="afc"/>
            <w:i/>
            <w:color w:val="auto"/>
          </w:rPr>
          <w:t>п. п. 6</w:t>
        </w:r>
      </w:hyperlink>
      <w:r w:rsidRPr="00133994">
        <w:rPr>
          <w:i/>
        </w:rPr>
        <w:t xml:space="preserve">, </w:t>
      </w:r>
      <w:hyperlink r:id="rId400" w:history="1">
        <w:r w:rsidRPr="00133994">
          <w:rPr>
            <w:rStyle w:val="afc"/>
            <w:i/>
            <w:color w:val="auto"/>
          </w:rPr>
          <w:t>374</w:t>
        </w:r>
      </w:hyperlink>
      <w:r w:rsidRPr="00133994">
        <w:rPr>
          <w:i/>
        </w:rPr>
        <w:t xml:space="preserve"> Инструкции № 157н, </w:t>
      </w:r>
      <w:hyperlink r:id="rId401" w:history="1">
        <w:r w:rsidRPr="00133994">
          <w:rPr>
            <w:rStyle w:val="afc"/>
            <w:i/>
            <w:color w:val="auto"/>
          </w:rPr>
          <w:t>п. 9</w:t>
        </w:r>
      </w:hyperlink>
      <w:r w:rsidRPr="00133994">
        <w:rPr>
          <w:i/>
        </w:rPr>
        <w:t xml:space="preserve"> СГС "Учетная политика")</w:t>
      </w:r>
    </w:p>
    <w:p w:rsidR="006A1243" w:rsidRPr="00133994" w:rsidRDefault="00607067">
      <w:pPr>
        <w:pStyle w:val="2"/>
      </w:pPr>
      <w:bookmarkStart w:id="137" w:name="_ref_531896"/>
      <w:r w:rsidRPr="00133994">
        <w:t xml:space="preserve">Аналитический учет по </w:t>
      </w:r>
      <w:hyperlink r:id="rId402" w:history="1">
        <w:r w:rsidRPr="00133994">
          <w:rPr>
            <w:rStyle w:val="afc"/>
            <w:color w:val="auto"/>
          </w:rPr>
          <w:t>счету 22</w:t>
        </w:r>
      </w:hyperlink>
      <w:r w:rsidRPr="00133994">
        <w:t xml:space="preserve"> "Материальные ценности, полученные по централизованному снабжению" ведется в разрезе видов материальных ценностей, получателей.</w:t>
      </w:r>
      <w:bookmarkEnd w:id="137"/>
    </w:p>
    <w:p w:rsidR="006A1243" w:rsidRPr="00133994" w:rsidRDefault="00607067">
      <w:r w:rsidRPr="00133994">
        <w:rPr>
          <w:i/>
        </w:rPr>
        <w:t xml:space="preserve">(Основание: </w:t>
      </w:r>
      <w:hyperlink r:id="rId403" w:history="1">
        <w:r w:rsidRPr="00133994">
          <w:rPr>
            <w:rStyle w:val="afc"/>
            <w:i/>
            <w:color w:val="auto"/>
          </w:rPr>
          <w:t>п. п. 6</w:t>
        </w:r>
      </w:hyperlink>
      <w:r w:rsidRPr="00133994">
        <w:rPr>
          <w:i/>
        </w:rPr>
        <w:t xml:space="preserve">, </w:t>
      </w:r>
      <w:hyperlink r:id="rId404" w:history="1">
        <w:r w:rsidRPr="00133994">
          <w:rPr>
            <w:rStyle w:val="afc"/>
            <w:i/>
            <w:color w:val="auto"/>
          </w:rPr>
          <w:t>376</w:t>
        </w:r>
      </w:hyperlink>
      <w:r w:rsidRPr="00133994">
        <w:rPr>
          <w:i/>
        </w:rPr>
        <w:t xml:space="preserve"> Инструкции № 157н, </w:t>
      </w:r>
      <w:hyperlink r:id="rId405" w:history="1">
        <w:r w:rsidRPr="00133994">
          <w:rPr>
            <w:rStyle w:val="afc"/>
            <w:i/>
            <w:color w:val="auto"/>
          </w:rPr>
          <w:t>п. 9</w:t>
        </w:r>
      </w:hyperlink>
      <w:r w:rsidRPr="00133994">
        <w:rPr>
          <w:i/>
        </w:rPr>
        <w:t xml:space="preserve"> СГС "Учетная политика")</w:t>
      </w:r>
    </w:p>
    <w:p w:rsidR="006A1243" w:rsidRPr="00133994" w:rsidRDefault="00607067">
      <w:pPr>
        <w:pStyle w:val="2"/>
      </w:pPr>
      <w:bookmarkStart w:id="138" w:name="_ref_531899"/>
      <w:r w:rsidRPr="00133994">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Pr="00133994">
        <w:t>забалансовом</w:t>
      </w:r>
      <w:proofErr w:type="spellEnd"/>
      <w:r w:rsidRPr="00133994">
        <w:t xml:space="preserve"> учете, оформляется соответствующим актом о списании (</w:t>
      </w:r>
      <w:hyperlink r:id="rId406" w:history="1">
        <w:r w:rsidRPr="00133994">
          <w:rPr>
            <w:rStyle w:val="afc"/>
            <w:color w:val="auto"/>
          </w:rPr>
          <w:t>ф. ф. 0504104</w:t>
        </w:r>
      </w:hyperlink>
      <w:r w:rsidRPr="00133994">
        <w:t xml:space="preserve">, </w:t>
      </w:r>
      <w:hyperlink r:id="rId407" w:history="1">
        <w:r w:rsidRPr="00133994">
          <w:rPr>
            <w:rStyle w:val="afc"/>
            <w:color w:val="auto"/>
          </w:rPr>
          <w:t>0504105</w:t>
        </w:r>
      </w:hyperlink>
      <w:r w:rsidRPr="00133994">
        <w:t xml:space="preserve">, </w:t>
      </w:r>
      <w:hyperlink r:id="rId408" w:history="1">
        <w:r w:rsidRPr="00133994">
          <w:rPr>
            <w:rStyle w:val="afc"/>
            <w:color w:val="auto"/>
          </w:rPr>
          <w:t>0504143</w:t>
        </w:r>
      </w:hyperlink>
      <w:r w:rsidRPr="00133994">
        <w:t>).</w:t>
      </w:r>
      <w:bookmarkEnd w:id="138"/>
    </w:p>
    <w:p w:rsidR="004953F7" w:rsidRPr="00047D72" w:rsidRDefault="00115533" w:rsidP="00115533">
      <w:pPr>
        <w:rPr>
          <w:i/>
        </w:rPr>
      </w:pPr>
      <w:bookmarkStart w:id="139" w:name="_docEnd_14"/>
      <w:bookmarkEnd w:id="139"/>
      <w:r w:rsidRPr="00133994">
        <w:rPr>
          <w:i/>
        </w:rPr>
        <w:t xml:space="preserve">(Основание: </w:t>
      </w:r>
      <w:hyperlink r:id="rId409" w:history="1">
        <w:r w:rsidRPr="00133994">
          <w:t>п. 51</w:t>
        </w:r>
      </w:hyperlink>
      <w:r w:rsidRPr="00133994">
        <w:rPr>
          <w:i/>
        </w:rPr>
        <w:t xml:space="preserve"> Инструкции № 157н)</w:t>
      </w:r>
    </w:p>
    <w:sectPr w:rsidR="004953F7" w:rsidRPr="00047D72" w:rsidSect="00CB0797">
      <w:headerReference w:type="default" r:id="rId410"/>
      <w:footerReference w:type="default" r:id="rId411"/>
      <w:footnotePr>
        <w:numRestart w:val="eachSect"/>
      </w:footnotePr>
      <w:pgSz w:w="11907" w:h="16839" w:code="9"/>
      <w:pgMar w:top="850" w:right="1134" w:bottom="1701" w:left="1134"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710" w:rsidRDefault="002B3710" w:rsidP="00C47FBA">
      <w:pPr>
        <w:spacing w:before="0" w:after="0" w:line="240" w:lineRule="auto"/>
      </w:pPr>
      <w:r>
        <w:separator/>
      </w:r>
    </w:p>
  </w:endnote>
  <w:endnote w:type="continuationSeparator" w:id="0">
    <w:p w:rsidR="002B3710" w:rsidRDefault="002B3710" w:rsidP="00C47FB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18636"/>
      <w:docPartObj>
        <w:docPartGallery w:val="Page Numbers (Bottom of Page)"/>
        <w:docPartUnique/>
      </w:docPartObj>
    </w:sdtPr>
    <w:sdtEndPr/>
    <w:sdtContent>
      <w:p w:rsidR="00CF2C2B" w:rsidRDefault="00CF2C2B">
        <w:pPr>
          <w:pStyle w:val="af8"/>
        </w:pPr>
        <w:r>
          <w:fldChar w:fldCharType="begin"/>
        </w:r>
        <w:r>
          <w:instrText>PAGE   \* MERGEFORMAT</w:instrText>
        </w:r>
        <w:r>
          <w:fldChar w:fldCharType="separate"/>
        </w:r>
        <w:r w:rsidR="00B43167">
          <w:rPr>
            <w:noProof/>
          </w:rPr>
          <w:t>35</w:t>
        </w:r>
        <w:r>
          <w:fldChar w:fldCharType="end"/>
        </w:r>
      </w:p>
    </w:sdtContent>
  </w:sdt>
  <w:p w:rsidR="00CF2C2B" w:rsidRDefault="00CF2C2B">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710" w:rsidRDefault="002B3710" w:rsidP="00C47FBA">
      <w:pPr>
        <w:spacing w:before="0" w:after="0" w:line="240" w:lineRule="auto"/>
      </w:pPr>
      <w:r>
        <w:separator/>
      </w:r>
    </w:p>
  </w:footnote>
  <w:footnote w:type="continuationSeparator" w:id="0">
    <w:p w:rsidR="002B3710" w:rsidRDefault="002B3710" w:rsidP="00C47FB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ED" w:rsidRDefault="00A113ED" w:rsidP="001013D4">
    <w:pPr>
      <w:pStyle w:val="af6"/>
      <w:jc w:val="right"/>
    </w:pPr>
    <w:r>
      <w:t>Утверждено приказом МКУ-ЦБ по МОУ г. Тулы</w:t>
    </w:r>
  </w:p>
  <w:p w:rsidR="00A113ED" w:rsidRDefault="00A113ED" w:rsidP="001013D4">
    <w:pPr>
      <w:pStyle w:val="af6"/>
      <w:jc w:val="right"/>
    </w:pPr>
    <w:r>
      <w:t xml:space="preserve">от </w:t>
    </w:r>
    <w:r w:rsidR="005A6559">
      <w:t>12</w:t>
    </w:r>
    <w:r>
      <w:t xml:space="preserve"> </w:t>
    </w:r>
    <w:r w:rsidR="005A6559">
      <w:t>мая</w:t>
    </w:r>
    <w:r>
      <w:t xml:space="preserve"> 20</w:t>
    </w:r>
    <w:r w:rsidR="005A6559">
      <w:t>23</w:t>
    </w:r>
    <w:r>
      <w:t xml:space="preserve"> года №</w:t>
    </w:r>
    <w:r w:rsidR="00B43167">
      <w:t xml:space="preserve">  </w:t>
    </w:r>
    <w:r w:rsidR="005A6559">
      <w:t>47</w:t>
    </w:r>
    <w:r>
      <w:t>-а</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0"/>
    <w:lvl w:ilvl="0">
      <w:start w:val="1"/>
      <w:numFmt w:val="bullet"/>
      <w:suff w:val="space"/>
      <w:lvlText w:val="-"/>
      <w:lvlJc w:val="left"/>
      <w:pPr>
        <w:ind w:left="851" w:firstLine="0"/>
      </w:pPr>
    </w:lvl>
  </w:abstractNum>
  <w:abstractNum w:abstractNumId="1">
    <w:nsid w:val="040A23D1"/>
    <w:multiLevelType w:val="hybridMultilevel"/>
    <w:tmpl w:val="66B0D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445213"/>
    <w:multiLevelType w:val="multilevel"/>
    <w:tmpl w:val="EA9C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FD135F"/>
    <w:multiLevelType w:val="multilevel"/>
    <w:tmpl w:val="A78C1EAC"/>
    <w:lvl w:ilvl="0">
      <w:start w:val="12"/>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1155EA6"/>
    <w:multiLevelType w:val="multilevel"/>
    <w:tmpl w:val="A0FE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587262"/>
    <w:multiLevelType w:val="hybridMultilevel"/>
    <w:tmpl w:val="D51C4208"/>
    <w:lvl w:ilvl="0" w:tplc="34947C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851B8C"/>
    <w:multiLevelType w:val="hybridMultilevel"/>
    <w:tmpl w:val="3F204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441FE6"/>
    <w:multiLevelType w:val="multilevel"/>
    <w:tmpl w:val="F97E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C6226E"/>
    <w:multiLevelType w:val="hybridMultilevel"/>
    <w:tmpl w:val="167C1C72"/>
    <w:lvl w:ilvl="0" w:tplc="34947CA6">
      <w:start w:val="1"/>
      <w:numFmt w:val="bullet"/>
      <w:lvlText w:val=""/>
      <w:lvlJc w:val="left"/>
      <w:pPr>
        <w:ind w:left="1202" w:hanging="360"/>
      </w:pPr>
      <w:rPr>
        <w:rFonts w:ascii="Symbol" w:hAnsi="Symbol" w:hint="default"/>
      </w:rPr>
    </w:lvl>
    <w:lvl w:ilvl="1" w:tplc="04190003" w:tentative="1">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abstractNum w:abstractNumId="10">
    <w:nsid w:val="3BAE440D"/>
    <w:multiLevelType w:val="hybridMultilevel"/>
    <w:tmpl w:val="C44E98D4"/>
    <w:lvl w:ilvl="0" w:tplc="34947C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4F7602"/>
    <w:multiLevelType w:val="hybridMultilevel"/>
    <w:tmpl w:val="F2042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4D674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7C0E05"/>
    <w:multiLevelType w:val="hybridMultilevel"/>
    <w:tmpl w:val="FB22E9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BE26C6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3F770A"/>
    <w:multiLevelType w:val="multilevel"/>
    <w:tmpl w:val="564035A0"/>
    <w:lvl w:ilvl="0">
      <w:start w:val="1"/>
      <w:numFmt w:val="decimal"/>
      <w:pStyle w:val="1"/>
      <w:suff w:val="space"/>
      <w:lvlText w:val="%1."/>
      <w:lvlJc w:val="left"/>
      <w:pPr>
        <w:ind w:left="0" w:firstLine="0"/>
      </w:pPr>
      <w:rPr>
        <w:rFonts w:hint="default"/>
      </w:rPr>
    </w:lvl>
    <w:lvl w:ilvl="1">
      <w:start w:val="1"/>
      <w:numFmt w:val="decimal"/>
      <w:pStyle w:val="2"/>
      <w:suff w:val="space"/>
      <w:lvlText w:val="%1.%2."/>
      <w:lvlJc w:val="left"/>
      <w:pPr>
        <w:ind w:left="0" w:firstLine="0"/>
      </w:pPr>
      <w:rPr>
        <w:rFonts w:hint="default"/>
      </w:rPr>
    </w:lvl>
    <w:lvl w:ilvl="2">
      <w:start w:val="1"/>
      <w:numFmt w:val="decimal"/>
      <w:pStyle w:val="3"/>
      <w:suff w:val="space"/>
      <w:lvlText w:val="%1.%2.%3."/>
      <w:lvlJc w:val="left"/>
      <w:pPr>
        <w:ind w:left="0" w:firstLine="0"/>
      </w:pPr>
      <w:rPr>
        <w:rFonts w:hint="default"/>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0" w:firstLine="0"/>
      </w:pPr>
      <w:rPr>
        <w:rFonts w:hint="default"/>
      </w:rPr>
    </w:lvl>
    <w:lvl w:ilvl="5">
      <w:start w:val="1"/>
      <w:numFmt w:val="decimal"/>
      <w:pStyle w:val="6"/>
      <w:suff w:val="space"/>
      <w:lvlText w:val="%1.%2.%3.%4.%5.%6."/>
      <w:lvlJc w:val="left"/>
      <w:pPr>
        <w:ind w:left="0" w:firstLine="0"/>
      </w:pPr>
      <w:rPr>
        <w:rFonts w:hint="default"/>
      </w:rPr>
    </w:lvl>
    <w:lvl w:ilvl="6">
      <w:start w:val="1"/>
      <w:numFmt w:val="decimal"/>
      <w:pStyle w:val="7"/>
      <w:suff w:val="space"/>
      <w:lvlText w:val="%1.%2.%3.%4.%5.%6.%7."/>
      <w:lvlJc w:val="left"/>
      <w:pPr>
        <w:ind w:left="0" w:firstLine="0"/>
      </w:pPr>
      <w:rPr>
        <w:rFonts w:hint="default"/>
      </w:rPr>
    </w:lvl>
    <w:lvl w:ilvl="7">
      <w:start w:val="1"/>
      <w:numFmt w:val="decimal"/>
      <w:pStyle w:val="8"/>
      <w:suff w:val="space"/>
      <w:lvlText w:val="%1.%2.%3.%4.%5.%6.%7.%8."/>
      <w:lvlJc w:val="left"/>
      <w:pPr>
        <w:ind w:left="0" w:firstLine="0"/>
      </w:pPr>
      <w:rPr>
        <w:rFonts w:hint="default"/>
      </w:rPr>
    </w:lvl>
    <w:lvl w:ilvl="8">
      <w:start w:val="1"/>
      <w:numFmt w:val="decimal"/>
      <w:pStyle w:val="9"/>
      <w:suff w:val="space"/>
      <w:lvlText w:val="%1.%2.%3.%4.%5.%6.%7.%8.%9."/>
      <w:lvlJc w:val="left"/>
      <w:pPr>
        <w:ind w:left="0" w:firstLine="0"/>
      </w:pPr>
      <w:rPr>
        <w:rFonts w:hint="default"/>
      </w:rPr>
    </w:lvl>
  </w:abstractNum>
  <w:abstractNum w:abstractNumId="16">
    <w:nsid w:val="6B155E3A"/>
    <w:multiLevelType w:val="hybridMultilevel"/>
    <w:tmpl w:val="1E948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38365D"/>
    <w:multiLevelType w:val="multilevel"/>
    <w:tmpl w:val="891A3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7F2A4C"/>
    <w:multiLevelType w:val="hybridMultilevel"/>
    <w:tmpl w:val="C14E8124"/>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75E476C2"/>
    <w:multiLevelType w:val="multilevel"/>
    <w:tmpl w:val="7D74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F63BD5"/>
    <w:multiLevelType w:val="singleLevel"/>
    <w:tmpl w:val="00000000"/>
    <w:lvl w:ilvl="0">
      <w:start w:val="1"/>
      <w:numFmt w:val="bullet"/>
      <w:suff w:val="space"/>
      <w:lvlText w:val="-"/>
      <w:lvlJc w:val="left"/>
      <w:pPr>
        <w:ind w:left="851" w:firstLine="0"/>
      </w:pPr>
    </w:lvl>
  </w:abstractNum>
  <w:abstractNum w:abstractNumId="21">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7"/>
  </w:num>
  <w:num w:numId="14">
    <w:abstractNumId w:val="9"/>
  </w:num>
  <w:num w:numId="15">
    <w:abstractNumId w:val="18"/>
  </w:num>
  <w:num w:numId="16">
    <w:abstractNumId w:val="15"/>
    <w:lvlOverride w:ilvl="0">
      <w:startOverride w:val="3"/>
    </w:lvlOverride>
    <w:lvlOverride w:ilvl="1">
      <w:startOverride w:val="23"/>
    </w:lvlOverride>
  </w:num>
  <w:num w:numId="17">
    <w:abstractNumId w:val="3"/>
  </w:num>
  <w:num w:numId="18">
    <w:abstractNumId w:val="21"/>
  </w:num>
  <w:num w:numId="19">
    <w:abstractNumId w:val="16"/>
  </w:num>
  <w:num w:numId="20">
    <w:abstractNumId w:val="13"/>
  </w:num>
  <w:num w:numId="21">
    <w:abstractNumId w:val="1"/>
  </w:num>
  <w:num w:numId="22">
    <w:abstractNumId w:val="5"/>
  </w:num>
  <w:num w:numId="23">
    <w:abstractNumId w:val="17"/>
  </w:num>
  <w:num w:numId="24">
    <w:abstractNumId w:val="8"/>
  </w:num>
  <w:num w:numId="25">
    <w:abstractNumId w:val="2"/>
  </w:num>
  <w:num w:numId="26">
    <w:abstractNumId w:val="19"/>
  </w:num>
  <w:num w:numId="27">
    <w:abstractNumId w:val="15"/>
    <w:lvlOverride w:ilvl="0">
      <w:startOverride w:val="6"/>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3"/>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3"/>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0"/>
  </w:num>
  <w:num w:numId="32">
    <w:abstractNumId w:val="15"/>
  </w:num>
  <w:num w:numId="33">
    <w:abstractNumId w:val="15"/>
  </w:num>
  <w:num w:numId="34">
    <w:abstractNumId w:val="20"/>
    <w:lvlOverride w:ilvl="0">
      <w:startOverride w:val="1"/>
    </w:lvlOverride>
  </w:num>
  <w:num w:numId="35">
    <w:abstractNumId w:val="11"/>
  </w:num>
  <w:num w:numId="36">
    <w:abstractNumId w:val="14"/>
  </w:num>
  <w:num w:numId="37">
    <w:abstractNumId w:val="12"/>
  </w:num>
  <w:num w:numId="38">
    <w:abstractNumId w:val="15"/>
  </w:num>
  <w:num w:numId="39">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SortMethod w:val="0000"/>
  <w:defaultTabStop w:val="720"/>
  <w:drawingGridHorizontalSpacing w:val="110"/>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4953F7"/>
    <w:rsid w:val="000004BE"/>
    <w:rsid w:val="00002878"/>
    <w:rsid w:val="000063BD"/>
    <w:rsid w:val="000069E6"/>
    <w:rsid w:val="00012652"/>
    <w:rsid w:val="00017F9D"/>
    <w:rsid w:val="00020CC5"/>
    <w:rsid w:val="00021120"/>
    <w:rsid w:val="00023589"/>
    <w:rsid w:val="00024937"/>
    <w:rsid w:val="00032124"/>
    <w:rsid w:val="000414EE"/>
    <w:rsid w:val="00046717"/>
    <w:rsid w:val="00047D72"/>
    <w:rsid w:val="00061E4D"/>
    <w:rsid w:val="00067704"/>
    <w:rsid w:val="000716D8"/>
    <w:rsid w:val="000841CB"/>
    <w:rsid w:val="00084AD3"/>
    <w:rsid w:val="000F739E"/>
    <w:rsid w:val="001013D4"/>
    <w:rsid w:val="00103D59"/>
    <w:rsid w:val="00113F54"/>
    <w:rsid w:val="00115533"/>
    <w:rsid w:val="00131F84"/>
    <w:rsid w:val="00133994"/>
    <w:rsid w:val="00144210"/>
    <w:rsid w:val="0015434D"/>
    <w:rsid w:val="001618C9"/>
    <w:rsid w:val="00180DDE"/>
    <w:rsid w:val="001869D9"/>
    <w:rsid w:val="001D4AB1"/>
    <w:rsid w:val="001E2FE7"/>
    <w:rsid w:val="00207889"/>
    <w:rsid w:val="00213D05"/>
    <w:rsid w:val="00214DEF"/>
    <w:rsid w:val="002260CC"/>
    <w:rsid w:val="002469F8"/>
    <w:rsid w:val="00250FAC"/>
    <w:rsid w:val="00264CCD"/>
    <w:rsid w:val="00272C33"/>
    <w:rsid w:val="00274357"/>
    <w:rsid w:val="00275118"/>
    <w:rsid w:val="0028254E"/>
    <w:rsid w:val="002875E0"/>
    <w:rsid w:val="002A2DB8"/>
    <w:rsid w:val="002B1C87"/>
    <w:rsid w:val="002B3710"/>
    <w:rsid w:val="002B7D6E"/>
    <w:rsid w:val="002E1294"/>
    <w:rsid w:val="002F2B87"/>
    <w:rsid w:val="003200FC"/>
    <w:rsid w:val="003219DD"/>
    <w:rsid w:val="0033079D"/>
    <w:rsid w:val="00336EB6"/>
    <w:rsid w:val="0034164A"/>
    <w:rsid w:val="003512B6"/>
    <w:rsid w:val="00351515"/>
    <w:rsid w:val="003539CE"/>
    <w:rsid w:val="00362D93"/>
    <w:rsid w:val="00376C21"/>
    <w:rsid w:val="00391CC1"/>
    <w:rsid w:val="00392328"/>
    <w:rsid w:val="003B65A8"/>
    <w:rsid w:val="003B7102"/>
    <w:rsid w:val="003E4CB7"/>
    <w:rsid w:val="003E5068"/>
    <w:rsid w:val="003E6971"/>
    <w:rsid w:val="003E6EEE"/>
    <w:rsid w:val="00416605"/>
    <w:rsid w:val="00424EA5"/>
    <w:rsid w:val="00443FF0"/>
    <w:rsid w:val="004557B3"/>
    <w:rsid w:val="004604A4"/>
    <w:rsid w:val="00463D22"/>
    <w:rsid w:val="00481BD7"/>
    <w:rsid w:val="00490ED2"/>
    <w:rsid w:val="004953F7"/>
    <w:rsid w:val="004967EB"/>
    <w:rsid w:val="004A5B14"/>
    <w:rsid w:val="004B50F8"/>
    <w:rsid w:val="004B7FB4"/>
    <w:rsid w:val="004C1D84"/>
    <w:rsid w:val="004C33E3"/>
    <w:rsid w:val="004C7FF9"/>
    <w:rsid w:val="004D231A"/>
    <w:rsid w:val="004D4124"/>
    <w:rsid w:val="004D6330"/>
    <w:rsid w:val="004E214F"/>
    <w:rsid w:val="004F0B3B"/>
    <w:rsid w:val="00500890"/>
    <w:rsid w:val="0051483F"/>
    <w:rsid w:val="00516B5E"/>
    <w:rsid w:val="00522C01"/>
    <w:rsid w:val="0055550C"/>
    <w:rsid w:val="00556698"/>
    <w:rsid w:val="005700FE"/>
    <w:rsid w:val="0057163F"/>
    <w:rsid w:val="00575BE9"/>
    <w:rsid w:val="00581283"/>
    <w:rsid w:val="0058644A"/>
    <w:rsid w:val="00591EDF"/>
    <w:rsid w:val="005939F5"/>
    <w:rsid w:val="005A315B"/>
    <w:rsid w:val="005A41BA"/>
    <w:rsid w:val="005A6559"/>
    <w:rsid w:val="005B1C50"/>
    <w:rsid w:val="005D2B6B"/>
    <w:rsid w:val="005E07F2"/>
    <w:rsid w:val="005E1F9C"/>
    <w:rsid w:val="005E3781"/>
    <w:rsid w:val="005F6723"/>
    <w:rsid w:val="006002F9"/>
    <w:rsid w:val="00607067"/>
    <w:rsid w:val="00611365"/>
    <w:rsid w:val="006231F2"/>
    <w:rsid w:val="00632237"/>
    <w:rsid w:val="00632D83"/>
    <w:rsid w:val="006615DF"/>
    <w:rsid w:val="00670D88"/>
    <w:rsid w:val="006760F2"/>
    <w:rsid w:val="006821BE"/>
    <w:rsid w:val="0069001E"/>
    <w:rsid w:val="00691CC8"/>
    <w:rsid w:val="006A1243"/>
    <w:rsid w:val="006B3FFA"/>
    <w:rsid w:val="006B60C7"/>
    <w:rsid w:val="006C0F4C"/>
    <w:rsid w:val="006F04C7"/>
    <w:rsid w:val="0070564C"/>
    <w:rsid w:val="00705CD7"/>
    <w:rsid w:val="00711B24"/>
    <w:rsid w:val="00740012"/>
    <w:rsid w:val="0074136A"/>
    <w:rsid w:val="0075085B"/>
    <w:rsid w:val="00752D19"/>
    <w:rsid w:val="0075392A"/>
    <w:rsid w:val="00772A69"/>
    <w:rsid w:val="00777ABE"/>
    <w:rsid w:val="00787593"/>
    <w:rsid w:val="00796CC8"/>
    <w:rsid w:val="007C635B"/>
    <w:rsid w:val="007D2855"/>
    <w:rsid w:val="007D6279"/>
    <w:rsid w:val="007E118E"/>
    <w:rsid w:val="007F2CBF"/>
    <w:rsid w:val="00815743"/>
    <w:rsid w:val="00816CAF"/>
    <w:rsid w:val="00821217"/>
    <w:rsid w:val="00824919"/>
    <w:rsid w:val="00832A73"/>
    <w:rsid w:val="0083752A"/>
    <w:rsid w:val="008401F7"/>
    <w:rsid w:val="0085266B"/>
    <w:rsid w:val="00852AA5"/>
    <w:rsid w:val="008560B6"/>
    <w:rsid w:val="008648C7"/>
    <w:rsid w:val="00874DB4"/>
    <w:rsid w:val="00880130"/>
    <w:rsid w:val="00881109"/>
    <w:rsid w:val="008842B7"/>
    <w:rsid w:val="00890411"/>
    <w:rsid w:val="00896AA7"/>
    <w:rsid w:val="00896EA1"/>
    <w:rsid w:val="008A0103"/>
    <w:rsid w:val="008A5E2D"/>
    <w:rsid w:val="008B0083"/>
    <w:rsid w:val="008B1E09"/>
    <w:rsid w:val="008B6757"/>
    <w:rsid w:val="008C0813"/>
    <w:rsid w:val="008C25E5"/>
    <w:rsid w:val="008C5290"/>
    <w:rsid w:val="008D29BA"/>
    <w:rsid w:val="009030B8"/>
    <w:rsid w:val="0090427D"/>
    <w:rsid w:val="00921E8F"/>
    <w:rsid w:val="00927B6E"/>
    <w:rsid w:val="00931FC7"/>
    <w:rsid w:val="00947424"/>
    <w:rsid w:val="00952499"/>
    <w:rsid w:val="0097528F"/>
    <w:rsid w:val="00985545"/>
    <w:rsid w:val="00985907"/>
    <w:rsid w:val="009A3853"/>
    <w:rsid w:val="009B17E7"/>
    <w:rsid w:val="009B23DE"/>
    <w:rsid w:val="009C2F01"/>
    <w:rsid w:val="009E2629"/>
    <w:rsid w:val="009E467C"/>
    <w:rsid w:val="00A01A06"/>
    <w:rsid w:val="00A01DC4"/>
    <w:rsid w:val="00A113ED"/>
    <w:rsid w:val="00A1186C"/>
    <w:rsid w:val="00A16700"/>
    <w:rsid w:val="00A70D25"/>
    <w:rsid w:val="00A7170A"/>
    <w:rsid w:val="00A7442C"/>
    <w:rsid w:val="00A82914"/>
    <w:rsid w:val="00A843A0"/>
    <w:rsid w:val="00AB1260"/>
    <w:rsid w:val="00AB34DA"/>
    <w:rsid w:val="00AC38EA"/>
    <w:rsid w:val="00AC3E7C"/>
    <w:rsid w:val="00AC447A"/>
    <w:rsid w:val="00AC48B1"/>
    <w:rsid w:val="00AD2F8B"/>
    <w:rsid w:val="00AE64E6"/>
    <w:rsid w:val="00AF315B"/>
    <w:rsid w:val="00AF4921"/>
    <w:rsid w:val="00B148E3"/>
    <w:rsid w:val="00B21932"/>
    <w:rsid w:val="00B22A40"/>
    <w:rsid w:val="00B2478B"/>
    <w:rsid w:val="00B32431"/>
    <w:rsid w:val="00B43167"/>
    <w:rsid w:val="00B67F8F"/>
    <w:rsid w:val="00B704F7"/>
    <w:rsid w:val="00B74EBD"/>
    <w:rsid w:val="00BA13E1"/>
    <w:rsid w:val="00BA6FA2"/>
    <w:rsid w:val="00BB07FF"/>
    <w:rsid w:val="00BB0FCA"/>
    <w:rsid w:val="00BB12EB"/>
    <w:rsid w:val="00BB5CCA"/>
    <w:rsid w:val="00BB650D"/>
    <w:rsid w:val="00BB7D3E"/>
    <w:rsid w:val="00BD55D7"/>
    <w:rsid w:val="00BE0D7F"/>
    <w:rsid w:val="00BE1C0E"/>
    <w:rsid w:val="00BF1F8E"/>
    <w:rsid w:val="00C218E1"/>
    <w:rsid w:val="00C26BCD"/>
    <w:rsid w:val="00C34DC7"/>
    <w:rsid w:val="00C41423"/>
    <w:rsid w:val="00C47954"/>
    <w:rsid w:val="00C47FBA"/>
    <w:rsid w:val="00C51D75"/>
    <w:rsid w:val="00C51F54"/>
    <w:rsid w:val="00C5690A"/>
    <w:rsid w:val="00C610B4"/>
    <w:rsid w:val="00C616EB"/>
    <w:rsid w:val="00C62A42"/>
    <w:rsid w:val="00C71C32"/>
    <w:rsid w:val="00C80A86"/>
    <w:rsid w:val="00C94465"/>
    <w:rsid w:val="00C952C1"/>
    <w:rsid w:val="00CA0786"/>
    <w:rsid w:val="00CA664F"/>
    <w:rsid w:val="00CA6A9A"/>
    <w:rsid w:val="00CB0797"/>
    <w:rsid w:val="00CB1ECC"/>
    <w:rsid w:val="00CB3166"/>
    <w:rsid w:val="00CD2113"/>
    <w:rsid w:val="00CD65A9"/>
    <w:rsid w:val="00CF2C2B"/>
    <w:rsid w:val="00CF35A4"/>
    <w:rsid w:val="00CF5857"/>
    <w:rsid w:val="00D03B22"/>
    <w:rsid w:val="00D1408F"/>
    <w:rsid w:val="00D201A7"/>
    <w:rsid w:val="00D22AAE"/>
    <w:rsid w:val="00D35223"/>
    <w:rsid w:val="00D42789"/>
    <w:rsid w:val="00D45FAF"/>
    <w:rsid w:val="00D53F56"/>
    <w:rsid w:val="00D55002"/>
    <w:rsid w:val="00D8078E"/>
    <w:rsid w:val="00D87748"/>
    <w:rsid w:val="00D87772"/>
    <w:rsid w:val="00D901E1"/>
    <w:rsid w:val="00D91B61"/>
    <w:rsid w:val="00DA2B71"/>
    <w:rsid w:val="00DB4CAE"/>
    <w:rsid w:val="00DC2475"/>
    <w:rsid w:val="00DC30BF"/>
    <w:rsid w:val="00DC54D4"/>
    <w:rsid w:val="00DD4204"/>
    <w:rsid w:val="00DD669A"/>
    <w:rsid w:val="00DD7033"/>
    <w:rsid w:val="00DE5468"/>
    <w:rsid w:val="00DF1896"/>
    <w:rsid w:val="00DF271D"/>
    <w:rsid w:val="00DF28D5"/>
    <w:rsid w:val="00E05BE1"/>
    <w:rsid w:val="00E10B1D"/>
    <w:rsid w:val="00E13A0F"/>
    <w:rsid w:val="00E21B9A"/>
    <w:rsid w:val="00E3064B"/>
    <w:rsid w:val="00E324A8"/>
    <w:rsid w:val="00E41165"/>
    <w:rsid w:val="00E41793"/>
    <w:rsid w:val="00E46F67"/>
    <w:rsid w:val="00E51859"/>
    <w:rsid w:val="00E55095"/>
    <w:rsid w:val="00E83F68"/>
    <w:rsid w:val="00E928C8"/>
    <w:rsid w:val="00E9752D"/>
    <w:rsid w:val="00ED2613"/>
    <w:rsid w:val="00EF1C22"/>
    <w:rsid w:val="00F0103D"/>
    <w:rsid w:val="00F27BB5"/>
    <w:rsid w:val="00F30B96"/>
    <w:rsid w:val="00F43602"/>
    <w:rsid w:val="00F4678C"/>
    <w:rsid w:val="00F47E6E"/>
    <w:rsid w:val="00F55BA9"/>
    <w:rsid w:val="00F62E1D"/>
    <w:rsid w:val="00F718C1"/>
    <w:rsid w:val="00F7273D"/>
    <w:rsid w:val="00F77D28"/>
    <w:rsid w:val="00F8106A"/>
    <w:rsid w:val="00F861A3"/>
    <w:rsid w:val="00F91AF2"/>
    <w:rsid w:val="00F92F79"/>
    <w:rsid w:val="00F97803"/>
    <w:rsid w:val="00FD28F9"/>
    <w:rsid w:val="00FD472E"/>
    <w:rsid w:val="00FE0C4F"/>
    <w:rsid w:val="00FE6036"/>
    <w:rsid w:val="00FF11C1"/>
    <w:rsid w:val="00FF23BE"/>
    <w:rsid w:val="00FF740C"/>
    <w:rsid w:val="00FF786D"/>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611365"/>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b/>
      <w:bCs/>
      <w:sz w:val="24"/>
      <w:szCs w:val="28"/>
    </w:rPr>
  </w:style>
  <w:style w:type="character" w:customStyle="1" w:styleId="20">
    <w:name w:val="Заголовок 2 Знак"/>
    <w:basedOn w:val="a0"/>
    <w:link w:val="2"/>
    <w:uiPriority w:val="9"/>
    <w:rsid w:val="00FB784E"/>
    <w:rPr>
      <w:bCs/>
      <w:sz w:val="22"/>
      <w:szCs w:val="26"/>
    </w:rPr>
  </w:style>
  <w:style w:type="character" w:customStyle="1" w:styleId="30">
    <w:name w:val="Заголовок 3 Знак"/>
    <w:basedOn w:val="a0"/>
    <w:link w:val="3"/>
    <w:uiPriority w:val="9"/>
    <w:rsid w:val="002C64AF"/>
    <w:rPr>
      <w:bCs/>
      <w:sz w:val="22"/>
      <w:szCs w:val="22"/>
    </w:rPr>
  </w:style>
  <w:style w:type="character" w:customStyle="1" w:styleId="40">
    <w:name w:val="Заголовок 4 Знак"/>
    <w:basedOn w:val="a0"/>
    <w:link w:val="4"/>
    <w:uiPriority w:val="9"/>
    <w:rsid w:val="002C64AF"/>
    <w:rPr>
      <w:bCs/>
      <w:iCs/>
      <w:sz w:val="22"/>
      <w:szCs w:val="22"/>
    </w:rPr>
  </w:style>
  <w:style w:type="character" w:customStyle="1" w:styleId="50">
    <w:name w:val="Заголовок 5 Знак"/>
    <w:basedOn w:val="a0"/>
    <w:link w:val="5"/>
    <w:uiPriority w:val="9"/>
    <w:rsid w:val="002C64AF"/>
    <w:rPr>
      <w:sz w:val="22"/>
      <w:szCs w:val="22"/>
    </w:rPr>
  </w:style>
  <w:style w:type="character" w:customStyle="1" w:styleId="60">
    <w:name w:val="Заголовок 6 Знак"/>
    <w:basedOn w:val="a0"/>
    <w:link w:val="6"/>
    <w:uiPriority w:val="9"/>
    <w:rsid w:val="0098229F"/>
    <w:rPr>
      <w:i/>
      <w:iCs/>
      <w:color w:val="243F60"/>
      <w:sz w:val="22"/>
      <w:szCs w:val="22"/>
    </w:rPr>
  </w:style>
  <w:style w:type="character" w:customStyle="1" w:styleId="70">
    <w:name w:val="Заголовок 7 Знак"/>
    <w:basedOn w:val="a0"/>
    <w:link w:val="7"/>
    <w:uiPriority w:val="9"/>
    <w:rsid w:val="0098229F"/>
    <w:rPr>
      <w:i/>
      <w:iCs/>
      <w:color w:val="404040"/>
      <w:sz w:val="22"/>
      <w:szCs w:val="22"/>
    </w:rPr>
  </w:style>
  <w:style w:type="character" w:customStyle="1" w:styleId="80">
    <w:name w:val="Заголовок 8 Знак"/>
    <w:basedOn w:val="a0"/>
    <w:link w:val="8"/>
    <w:uiPriority w:val="9"/>
    <w:rsid w:val="0098229F"/>
    <w:rPr>
      <w:color w:val="4F81BD"/>
      <w:sz w:val="22"/>
    </w:rPr>
  </w:style>
  <w:style w:type="character" w:customStyle="1" w:styleId="90">
    <w:name w:val="Заголовок 9 Знак"/>
    <w:basedOn w:val="a0"/>
    <w:link w:val="9"/>
    <w:uiPriority w:val="9"/>
    <w:rsid w:val="0098229F"/>
    <w:rPr>
      <w:i/>
      <w:iCs/>
      <w:color w:val="404040"/>
      <w:sz w:val="22"/>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sid w:val="006A1243"/>
    <w:rPr>
      <w:color w:val="0000FF"/>
      <w:u w:val="single"/>
    </w:rPr>
  </w:style>
  <w:style w:type="character" w:customStyle="1" w:styleId="apple-converted-space">
    <w:name w:val="apple-converted-space"/>
    <w:basedOn w:val="a0"/>
    <w:rsid w:val="00C47FBA"/>
  </w:style>
  <w:style w:type="character" w:customStyle="1" w:styleId="placeholder">
    <w:name w:val="placeholder"/>
    <w:basedOn w:val="a0"/>
    <w:rsid w:val="004D231A"/>
  </w:style>
  <w:style w:type="paragraph" w:styleId="afd">
    <w:name w:val="Normal (Web)"/>
    <w:basedOn w:val="a"/>
    <w:uiPriority w:val="99"/>
    <w:unhideWhenUsed/>
    <w:rsid w:val="00691CC8"/>
    <w:pPr>
      <w:spacing w:before="100" w:beforeAutospacing="1" w:after="100" w:afterAutospacing="1" w:line="240" w:lineRule="auto"/>
      <w:ind w:firstLine="0"/>
      <w:jc w:val="left"/>
    </w:pPr>
    <w:rPr>
      <w:sz w:val="24"/>
      <w:szCs w:val="24"/>
    </w:rPr>
  </w:style>
  <w:style w:type="character" w:customStyle="1" w:styleId="arefseq">
    <w:name w:val="aref_seq"/>
    <w:basedOn w:val="a0"/>
    <w:rsid w:val="00691CC8"/>
  </w:style>
  <w:style w:type="character" w:styleId="afe">
    <w:name w:val="FollowedHyperlink"/>
    <w:basedOn w:val="a0"/>
    <w:uiPriority w:val="99"/>
    <w:semiHidden/>
    <w:unhideWhenUsed/>
    <w:rsid w:val="00691CC8"/>
    <w:rPr>
      <w:color w:val="800080"/>
      <w:u w:val="single"/>
    </w:rPr>
  </w:style>
  <w:style w:type="paragraph" w:styleId="HTML">
    <w:name w:val="HTML Preformatted"/>
    <w:basedOn w:val="a"/>
    <w:link w:val="HTML0"/>
    <w:uiPriority w:val="99"/>
    <w:unhideWhenUsed/>
    <w:rsid w:val="00884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style>
  <w:style w:type="character" w:customStyle="1" w:styleId="HTML0">
    <w:name w:val="Стандартный HTML Знак"/>
    <w:basedOn w:val="a0"/>
    <w:link w:val="HTML"/>
    <w:uiPriority w:val="99"/>
    <w:rsid w:val="008842B7"/>
    <w:rPr>
      <w:sz w:val="22"/>
      <w:szCs w:val="22"/>
    </w:rPr>
  </w:style>
  <w:style w:type="character" w:customStyle="1" w:styleId="aff">
    <w:name w:val="Цветовое выделение"/>
    <w:uiPriority w:val="99"/>
    <w:rsid w:val="003E5068"/>
    <w:rPr>
      <w:b/>
      <w:bCs/>
      <w:color w:val="26282F"/>
    </w:rPr>
  </w:style>
  <w:style w:type="paragraph" w:customStyle="1" w:styleId="ConsPlusNormal">
    <w:name w:val="ConsPlusNormal"/>
    <w:rsid w:val="00C34DC7"/>
    <w:pPr>
      <w:widowControl w:val="0"/>
      <w:autoSpaceDE w:val="0"/>
      <w:autoSpaceDN w:val="0"/>
    </w:pPr>
    <w:rPr>
      <w:rFonts w:ascii="Calibri" w:hAnsi="Calibri" w:cs="Calibri"/>
      <w:sz w:val="22"/>
    </w:rPr>
  </w:style>
  <w:style w:type="paragraph" w:styleId="aff0">
    <w:name w:val="Body Text"/>
    <w:basedOn w:val="a"/>
    <w:link w:val="aff1"/>
    <w:uiPriority w:val="1"/>
    <w:qFormat/>
    <w:rsid w:val="008B1E09"/>
    <w:pPr>
      <w:widowControl w:val="0"/>
      <w:autoSpaceDE w:val="0"/>
      <w:autoSpaceDN w:val="0"/>
      <w:adjustRightInd w:val="0"/>
      <w:spacing w:before="0" w:after="0" w:line="240" w:lineRule="auto"/>
      <w:ind w:left="1073" w:hanging="60"/>
      <w:jc w:val="left"/>
    </w:pPr>
    <w:rPr>
      <w:rFonts w:eastAsiaTheme="minorEastAsia"/>
      <w:sz w:val="24"/>
      <w:szCs w:val="24"/>
    </w:rPr>
  </w:style>
  <w:style w:type="character" w:customStyle="1" w:styleId="aff1">
    <w:name w:val="Основной текст Знак"/>
    <w:basedOn w:val="a0"/>
    <w:link w:val="aff0"/>
    <w:uiPriority w:val="1"/>
    <w:rsid w:val="008B1E09"/>
    <w:rPr>
      <w:rFonts w:eastAsiaTheme="minorEastAsia"/>
      <w:sz w:val="24"/>
      <w:szCs w:val="24"/>
    </w:rPr>
  </w:style>
  <w:style w:type="character" w:customStyle="1" w:styleId="fill">
    <w:name w:val="fill"/>
    <w:basedOn w:val="a0"/>
    <w:rsid w:val="0034164A"/>
  </w:style>
  <w:style w:type="character" w:customStyle="1" w:styleId="sfwc">
    <w:name w:val="sfwc"/>
    <w:basedOn w:val="a0"/>
    <w:rsid w:val="0034164A"/>
  </w:style>
  <w:style w:type="character" w:customStyle="1" w:styleId="tooltiptext">
    <w:name w:val="tooltip_text"/>
    <w:basedOn w:val="a0"/>
    <w:rsid w:val="00D55002"/>
  </w:style>
  <w:style w:type="paragraph" w:customStyle="1" w:styleId="copyright-info">
    <w:name w:val="copyright-info"/>
    <w:basedOn w:val="a"/>
    <w:rsid w:val="004A5B14"/>
    <w:pPr>
      <w:spacing w:before="100" w:beforeAutospacing="1" w:after="100" w:afterAutospacing="1" w:line="240" w:lineRule="auto"/>
      <w:ind w:firstLine="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1496">
      <w:bodyDiv w:val="1"/>
      <w:marLeft w:val="0"/>
      <w:marRight w:val="0"/>
      <w:marTop w:val="0"/>
      <w:marBottom w:val="0"/>
      <w:divBdr>
        <w:top w:val="none" w:sz="0" w:space="0" w:color="auto"/>
        <w:left w:val="none" w:sz="0" w:space="0" w:color="auto"/>
        <w:bottom w:val="none" w:sz="0" w:space="0" w:color="auto"/>
        <w:right w:val="none" w:sz="0" w:space="0" w:color="auto"/>
      </w:divBdr>
    </w:div>
    <w:div w:id="134373738">
      <w:bodyDiv w:val="1"/>
      <w:marLeft w:val="0"/>
      <w:marRight w:val="0"/>
      <w:marTop w:val="0"/>
      <w:marBottom w:val="0"/>
      <w:divBdr>
        <w:top w:val="none" w:sz="0" w:space="0" w:color="auto"/>
        <w:left w:val="none" w:sz="0" w:space="0" w:color="auto"/>
        <w:bottom w:val="none" w:sz="0" w:space="0" w:color="auto"/>
        <w:right w:val="none" w:sz="0" w:space="0" w:color="auto"/>
      </w:divBdr>
    </w:div>
    <w:div w:id="142091255">
      <w:bodyDiv w:val="1"/>
      <w:marLeft w:val="0"/>
      <w:marRight w:val="0"/>
      <w:marTop w:val="0"/>
      <w:marBottom w:val="0"/>
      <w:divBdr>
        <w:top w:val="none" w:sz="0" w:space="0" w:color="auto"/>
        <w:left w:val="none" w:sz="0" w:space="0" w:color="auto"/>
        <w:bottom w:val="none" w:sz="0" w:space="0" w:color="auto"/>
        <w:right w:val="none" w:sz="0" w:space="0" w:color="auto"/>
      </w:divBdr>
    </w:div>
    <w:div w:id="145632309">
      <w:bodyDiv w:val="1"/>
      <w:marLeft w:val="0"/>
      <w:marRight w:val="0"/>
      <w:marTop w:val="0"/>
      <w:marBottom w:val="0"/>
      <w:divBdr>
        <w:top w:val="none" w:sz="0" w:space="0" w:color="auto"/>
        <w:left w:val="none" w:sz="0" w:space="0" w:color="auto"/>
        <w:bottom w:val="none" w:sz="0" w:space="0" w:color="auto"/>
        <w:right w:val="none" w:sz="0" w:space="0" w:color="auto"/>
      </w:divBdr>
    </w:div>
    <w:div w:id="207910881">
      <w:bodyDiv w:val="1"/>
      <w:marLeft w:val="0"/>
      <w:marRight w:val="0"/>
      <w:marTop w:val="0"/>
      <w:marBottom w:val="0"/>
      <w:divBdr>
        <w:top w:val="none" w:sz="0" w:space="0" w:color="auto"/>
        <w:left w:val="none" w:sz="0" w:space="0" w:color="auto"/>
        <w:bottom w:val="none" w:sz="0" w:space="0" w:color="auto"/>
        <w:right w:val="none" w:sz="0" w:space="0" w:color="auto"/>
      </w:divBdr>
    </w:div>
    <w:div w:id="288243298">
      <w:bodyDiv w:val="1"/>
      <w:marLeft w:val="0"/>
      <w:marRight w:val="0"/>
      <w:marTop w:val="0"/>
      <w:marBottom w:val="0"/>
      <w:divBdr>
        <w:top w:val="none" w:sz="0" w:space="0" w:color="auto"/>
        <w:left w:val="none" w:sz="0" w:space="0" w:color="auto"/>
        <w:bottom w:val="none" w:sz="0" w:space="0" w:color="auto"/>
        <w:right w:val="none" w:sz="0" w:space="0" w:color="auto"/>
      </w:divBdr>
    </w:div>
    <w:div w:id="340737692">
      <w:bodyDiv w:val="1"/>
      <w:marLeft w:val="0"/>
      <w:marRight w:val="0"/>
      <w:marTop w:val="0"/>
      <w:marBottom w:val="0"/>
      <w:divBdr>
        <w:top w:val="none" w:sz="0" w:space="0" w:color="auto"/>
        <w:left w:val="none" w:sz="0" w:space="0" w:color="auto"/>
        <w:bottom w:val="none" w:sz="0" w:space="0" w:color="auto"/>
        <w:right w:val="none" w:sz="0" w:space="0" w:color="auto"/>
      </w:divBdr>
    </w:div>
    <w:div w:id="345180266">
      <w:bodyDiv w:val="1"/>
      <w:marLeft w:val="0"/>
      <w:marRight w:val="0"/>
      <w:marTop w:val="0"/>
      <w:marBottom w:val="0"/>
      <w:divBdr>
        <w:top w:val="none" w:sz="0" w:space="0" w:color="auto"/>
        <w:left w:val="none" w:sz="0" w:space="0" w:color="auto"/>
        <w:bottom w:val="none" w:sz="0" w:space="0" w:color="auto"/>
        <w:right w:val="none" w:sz="0" w:space="0" w:color="auto"/>
      </w:divBdr>
    </w:div>
    <w:div w:id="481628298">
      <w:bodyDiv w:val="1"/>
      <w:marLeft w:val="0"/>
      <w:marRight w:val="0"/>
      <w:marTop w:val="0"/>
      <w:marBottom w:val="0"/>
      <w:divBdr>
        <w:top w:val="none" w:sz="0" w:space="0" w:color="auto"/>
        <w:left w:val="none" w:sz="0" w:space="0" w:color="auto"/>
        <w:bottom w:val="none" w:sz="0" w:space="0" w:color="auto"/>
        <w:right w:val="none" w:sz="0" w:space="0" w:color="auto"/>
      </w:divBdr>
      <w:divsChild>
        <w:div w:id="1928805277">
          <w:marLeft w:val="0"/>
          <w:marRight w:val="0"/>
          <w:marTop w:val="0"/>
          <w:marBottom w:val="0"/>
          <w:divBdr>
            <w:top w:val="none" w:sz="0" w:space="0" w:color="auto"/>
            <w:left w:val="none" w:sz="0" w:space="0" w:color="auto"/>
            <w:bottom w:val="none" w:sz="0" w:space="0" w:color="auto"/>
            <w:right w:val="none" w:sz="0" w:space="0" w:color="auto"/>
          </w:divBdr>
        </w:div>
      </w:divsChild>
    </w:div>
    <w:div w:id="662439097">
      <w:bodyDiv w:val="1"/>
      <w:marLeft w:val="0"/>
      <w:marRight w:val="0"/>
      <w:marTop w:val="0"/>
      <w:marBottom w:val="0"/>
      <w:divBdr>
        <w:top w:val="none" w:sz="0" w:space="0" w:color="auto"/>
        <w:left w:val="none" w:sz="0" w:space="0" w:color="auto"/>
        <w:bottom w:val="none" w:sz="0" w:space="0" w:color="auto"/>
        <w:right w:val="none" w:sz="0" w:space="0" w:color="auto"/>
      </w:divBdr>
    </w:div>
    <w:div w:id="787898390">
      <w:bodyDiv w:val="1"/>
      <w:marLeft w:val="0"/>
      <w:marRight w:val="0"/>
      <w:marTop w:val="0"/>
      <w:marBottom w:val="0"/>
      <w:divBdr>
        <w:top w:val="none" w:sz="0" w:space="0" w:color="auto"/>
        <w:left w:val="none" w:sz="0" w:space="0" w:color="auto"/>
        <w:bottom w:val="none" w:sz="0" w:space="0" w:color="auto"/>
        <w:right w:val="none" w:sz="0" w:space="0" w:color="auto"/>
      </w:divBdr>
      <w:divsChild>
        <w:div w:id="1135369039">
          <w:marLeft w:val="0"/>
          <w:marRight w:val="0"/>
          <w:marTop w:val="0"/>
          <w:marBottom w:val="0"/>
          <w:divBdr>
            <w:top w:val="none" w:sz="0" w:space="0" w:color="auto"/>
            <w:left w:val="none" w:sz="0" w:space="0" w:color="auto"/>
            <w:bottom w:val="none" w:sz="0" w:space="0" w:color="auto"/>
            <w:right w:val="none" w:sz="0" w:space="0" w:color="auto"/>
          </w:divBdr>
          <w:divsChild>
            <w:div w:id="1889872060">
              <w:marLeft w:val="0"/>
              <w:marRight w:val="0"/>
              <w:marTop w:val="0"/>
              <w:marBottom w:val="0"/>
              <w:divBdr>
                <w:top w:val="none" w:sz="0" w:space="0" w:color="auto"/>
                <w:left w:val="none" w:sz="0" w:space="0" w:color="auto"/>
                <w:bottom w:val="none" w:sz="0" w:space="0" w:color="auto"/>
                <w:right w:val="none" w:sz="0" w:space="0" w:color="auto"/>
              </w:divBdr>
              <w:divsChild>
                <w:div w:id="1929996528">
                  <w:marLeft w:val="0"/>
                  <w:marRight w:val="0"/>
                  <w:marTop w:val="0"/>
                  <w:marBottom w:val="0"/>
                  <w:divBdr>
                    <w:top w:val="none" w:sz="0" w:space="0" w:color="auto"/>
                    <w:left w:val="none" w:sz="0" w:space="0" w:color="auto"/>
                    <w:bottom w:val="none" w:sz="0" w:space="0" w:color="auto"/>
                    <w:right w:val="none" w:sz="0" w:space="0" w:color="auto"/>
                  </w:divBdr>
                  <w:divsChild>
                    <w:div w:id="694385732">
                      <w:marLeft w:val="0"/>
                      <w:marRight w:val="0"/>
                      <w:marTop w:val="0"/>
                      <w:marBottom w:val="0"/>
                      <w:divBdr>
                        <w:top w:val="none" w:sz="0" w:space="0" w:color="auto"/>
                        <w:left w:val="none" w:sz="0" w:space="0" w:color="auto"/>
                        <w:bottom w:val="none" w:sz="0" w:space="0" w:color="auto"/>
                        <w:right w:val="none" w:sz="0" w:space="0" w:color="auto"/>
                      </w:divBdr>
                      <w:divsChild>
                        <w:div w:id="9230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591062">
          <w:marLeft w:val="0"/>
          <w:marRight w:val="0"/>
          <w:marTop w:val="0"/>
          <w:marBottom w:val="0"/>
          <w:divBdr>
            <w:top w:val="none" w:sz="0" w:space="0" w:color="auto"/>
            <w:left w:val="none" w:sz="0" w:space="0" w:color="auto"/>
            <w:bottom w:val="none" w:sz="0" w:space="0" w:color="auto"/>
            <w:right w:val="none" w:sz="0" w:space="0" w:color="auto"/>
          </w:divBdr>
          <w:divsChild>
            <w:div w:id="1840076399">
              <w:marLeft w:val="0"/>
              <w:marRight w:val="0"/>
              <w:marTop w:val="0"/>
              <w:marBottom w:val="0"/>
              <w:divBdr>
                <w:top w:val="none" w:sz="0" w:space="0" w:color="auto"/>
                <w:left w:val="none" w:sz="0" w:space="0" w:color="auto"/>
                <w:bottom w:val="none" w:sz="0" w:space="0" w:color="auto"/>
                <w:right w:val="none" w:sz="0" w:space="0" w:color="auto"/>
              </w:divBdr>
              <w:divsChild>
                <w:div w:id="960957614">
                  <w:marLeft w:val="0"/>
                  <w:marRight w:val="0"/>
                  <w:marTop w:val="0"/>
                  <w:marBottom w:val="0"/>
                  <w:divBdr>
                    <w:top w:val="none" w:sz="0" w:space="0" w:color="auto"/>
                    <w:left w:val="none" w:sz="0" w:space="0" w:color="auto"/>
                    <w:bottom w:val="none" w:sz="0" w:space="0" w:color="auto"/>
                    <w:right w:val="none" w:sz="0" w:space="0" w:color="auto"/>
                  </w:divBdr>
                  <w:divsChild>
                    <w:div w:id="857816523">
                      <w:marLeft w:val="0"/>
                      <w:marRight w:val="0"/>
                      <w:marTop w:val="0"/>
                      <w:marBottom w:val="0"/>
                      <w:divBdr>
                        <w:top w:val="none" w:sz="0" w:space="0" w:color="auto"/>
                        <w:left w:val="none" w:sz="0" w:space="0" w:color="auto"/>
                        <w:bottom w:val="none" w:sz="0" w:space="0" w:color="auto"/>
                        <w:right w:val="none" w:sz="0" w:space="0" w:color="auto"/>
                      </w:divBdr>
                      <w:divsChild>
                        <w:div w:id="3654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400766">
          <w:marLeft w:val="0"/>
          <w:marRight w:val="0"/>
          <w:marTop w:val="0"/>
          <w:marBottom w:val="0"/>
          <w:divBdr>
            <w:top w:val="none" w:sz="0" w:space="0" w:color="auto"/>
            <w:left w:val="none" w:sz="0" w:space="0" w:color="auto"/>
            <w:bottom w:val="none" w:sz="0" w:space="0" w:color="auto"/>
            <w:right w:val="none" w:sz="0" w:space="0" w:color="auto"/>
          </w:divBdr>
          <w:divsChild>
            <w:div w:id="1862695074">
              <w:marLeft w:val="0"/>
              <w:marRight w:val="0"/>
              <w:marTop w:val="0"/>
              <w:marBottom w:val="0"/>
              <w:divBdr>
                <w:top w:val="none" w:sz="0" w:space="0" w:color="auto"/>
                <w:left w:val="none" w:sz="0" w:space="0" w:color="auto"/>
                <w:bottom w:val="none" w:sz="0" w:space="0" w:color="auto"/>
                <w:right w:val="none" w:sz="0" w:space="0" w:color="auto"/>
              </w:divBdr>
              <w:divsChild>
                <w:div w:id="1860855214">
                  <w:marLeft w:val="0"/>
                  <w:marRight w:val="0"/>
                  <w:marTop w:val="0"/>
                  <w:marBottom w:val="0"/>
                  <w:divBdr>
                    <w:top w:val="none" w:sz="0" w:space="0" w:color="auto"/>
                    <w:left w:val="none" w:sz="0" w:space="0" w:color="auto"/>
                    <w:bottom w:val="none" w:sz="0" w:space="0" w:color="auto"/>
                    <w:right w:val="none" w:sz="0" w:space="0" w:color="auto"/>
                  </w:divBdr>
                  <w:divsChild>
                    <w:div w:id="798912569">
                      <w:marLeft w:val="0"/>
                      <w:marRight w:val="0"/>
                      <w:marTop w:val="0"/>
                      <w:marBottom w:val="0"/>
                      <w:divBdr>
                        <w:top w:val="none" w:sz="0" w:space="0" w:color="auto"/>
                        <w:left w:val="none" w:sz="0" w:space="0" w:color="auto"/>
                        <w:bottom w:val="none" w:sz="0" w:space="0" w:color="auto"/>
                        <w:right w:val="none" w:sz="0" w:space="0" w:color="auto"/>
                      </w:divBdr>
                      <w:divsChild>
                        <w:div w:id="86829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11023">
          <w:marLeft w:val="0"/>
          <w:marRight w:val="0"/>
          <w:marTop w:val="0"/>
          <w:marBottom w:val="0"/>
          <w:divBdr>
            <w:top w:val="none" w:sz="0" w:space="0" w:color="auto"/>
            <w:left w:val="none" w:sz="0" w:space="0" w:color="auto"/>
            <w:bottom w:val="none" w:sz="0" w:space="0" w:color="auto"/>
            <w:right w:val="none" w:sz="0" w:space="0" w:color="auto"/>
          </w:divBdr>
          <w:divsChild>
            <w:div w:id="1612544101">
              <w:marLeft w:val="0"/>
              <w:marRight w:val="0"/>
              <w:marTop w:val="0"/>
              <w:marBottom w:val="0"/>
              <w:divBdr>
                <w:top w:val="none" w:sz="0" w:space="0" w:color="auto"/>
                <w:left w:val="none" w:sz="0" w:space="0" w:color="auto"/>
                <w:bottom w:val="none" w:sz="0" w:space="0" w:color="auto"/>
                <w:right w:val="none" w:sz="0" w:space="0" w:color="auto"/>
              </w:divBdr>
              <w:divsChild>
                <w:div w:id="1763449103">
                  <w:marLeft w:val="0"/>
                  <w:marRight w:val="0"/>
                  <w:marTop w:val="0"/>
                  <w:marBottom w:val="0"/>
                  <w:divBdr>
                    <w:top w:val="none" w:sz="0" w:space="0" w:color="auto"/>
                    <w:left w:val="none" w:sz="0" w:space="0" w:color="auto"/>
                    <w:bottom w:val="none" w:sz="0" w:space="0" w:color="auto"/>
                    <w:right w:val="none" w:sz="0" w:space="0" w:color="auto"/>
                  </w:divBdr>
                  <w:divsChild>
                    <w:div w:id="1265698075">
                      <w:marLeft w:val="0"/>
                      <w:marRight w:val="0"/>
                      <w:marTop w:val="0"/>
                      <w:marBottom w:val="0"/>
                      <w:divBdr>
                        <w:top w:val="none" w:sz="0" w:space="0" w:color="auto"/>
                        <w:left w:val="none" w:sz="0" w:space="0" w:color="auto"/>
                        <w:bottom w:val="none" w:sz="0" w:space="0" w:color="auto"/>
                        <w:right w:val="none" w:sz="0" w:space="0" w:color="auto"/>
                      </w:divBdr>
                      <w:divsChild>
                        <w:div w:id="151795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692321">
      <w:bodyDiv w:val="1"/>
      <w:marLeft w:val="0"/>
      <w:marRight w:val="0"/>
      <w:marTop w:val="0"/>
      <w:marBottom w:val="0"/>
      <w:divBdr>
        <w:top w:val="none" w:sz="0" w:space="0" w:color="auto"/>
        <w:left w:val="none" w:sz="0" w:space="0" w:color="auto"/>
        <w:bottom w:val="none" w:sz="0" w:space="0" w:color="auto"/>
        <w:right w:val="none" w:sz="0" w:space="0" w:color="auto"/>
      </w:divBdr>
    </w:div>
    <w:div w:id="864557702">
      <w:bodyDiv w:val="1"/>
      <w:marLeft w:val="0"/>
      <w:marRight w:val="0"/>
      <w:marTop w:val="0"/>
      <w:marBottom w:val="0"/>
      <w:divBdr>
        <w:top w:val="none" w:sz="0" w:space="0" w:color="auto"/>
        <w:left w:val="none" w:sz="0" w:space="0" w:color="auto"/>
        <w:bottom w:val="none" w:sz="0" w:space="0" w:color="auto"/>
        <w:right w:val="none" w:sz="0" w:space="0" w:color="auto"/>
      </w:divBdr>
    </w:div>
    <w:div w:id="875237442">
      <w:bodyDiv w:val="1"/>
      <w:marLeft w:val="0"/>
      <w:marRight w:val="0"/>
      <w:marTop w:val="0"/>
      <w:marBottom w:val="0"/>
      <w:divBdr>
        <w:top w:val="none" w:sz="0" w:space="0" w:color="auto"/>
        <w:left w:val="none" w:sz="0" w:space="0" w:color="auto"/>
        <w:bottom w:val="none" w:sz="0" w:space="0" w:color="auto"/>
        <w:right w:val="none" w:sz="0" w:space="0" w:color="auto"/>
      </w:divBdr>
    </w:div>
    <w:div w:id="952438761">
      <w:bodyDiv w:val="1"/>
      <w:marLeft w:val="0"/>
      <w:marRight w:val="0"/>
      <w:marTop w:val="0"/>
      <w:marBottom w:val="0"/>
      <w:divBdr>
        <w:top w:val="none" w:sz="0" w:space="0" w:color="auto"/>
        <w:left w:val="none" w:sz="0" w:space="0" w:color="auto"/>
        <w:bottom w:val="none" w:sz="0" w:space="0" w:color="auto"/>
        <w:right w:val="none" w:sz="0" w:space="0" w:color="auto"/>
      </w:divBdr>
    </w:div>
    <w:div w:id="1040320530">
      <w:bodyDiv w:val="1"/>
      <w:marLeft w:val="0"/>
      <w:marRight w:val="0"/>
      <w:marTop w:val="0"/>
      <w:marBottom w:val="0"/>
      <w:divBdr>
        <w:top w:val="none" w:sz="0" w:space="0" w:color="auto"/>
        <w:left w:val="none" w:sz="0" w:space="0" w:color="auto"/>
        <w:bottom w:val="none" w:sz="0" w:space="0" w:color="auto"/>
        <w:right w:val="none" w:sz="0" w:space="0" w:color="auto"/>
      </w:divBdr>
    </w:div>
    <w:div w:id="1093741764">
      <w:bodyDiv w:val="1"/>
      <w:marLeft w:val="0"/>
      <w:marRight w:val="0"/>
      <w:marTop w:val="0"/>
      <w:marBottom w:val="0"/>
      <w:divBdr>
        <w:top w:val="none" w:sz="0" w:space="0" w:color="auto"/>
        <w:left w:val="none" w:sz="0" w:space="0" w:color="auto"/>
        <w:bottom w:val="none" w:sz="0" w:space="0" w:color="auto"/>
        <w:right w:val="none" w:sz="0" w:space="0" w:color="auto"/>
      </w:divBdr>
    </w:div>
    <w:div w:id="1098600729">
      <w:bodyDiv w:val="1"/>
      <w:marLeft w:val="0"/>
      <w:marRight w:val="0"/>
      <w:marTop w:val="0"/>
      <w:marBottom w:val="0"/>
      <w:divBdr>
        <w:top w:val="none" w:sz="0" w:space="0" w:color="auto"/>
        <w:left w:val="none" w:sz="0" w:space="0" w:color="auto"/>
        <w:bottom w:val="none" w:sz="0" w:space="0" w:color="auto"/>
        <w:right w:val="none" w:sz="0" w:space="0" w:color="auto"/>
      </w:divBdr>
    </w:div>
    <w:div w:id="1246691801">
      <w:bodyDiv w:val="1"/>
      <w:marLeft w:val="0"/>
      <w:marRight w:val="0"/>
      <w:marTop w:val="0"/>
      <w:marBottom w:val="0"/>
      <w:divBdr>
        <w:top w:val="none" w:sz="0" w:space="0" w:color="auto"/>
        <w:left w:val="none" w:sz="0" w:space="0" w:color="auto"/>
        <w:bottom w:val="none" w:sz="0" w:space="0" w:color="auto"/>
        <w:right w:val="none" w:sz="0" w:space="0" w:color="auto"/>
      </w:divBdr>
    </w:div>
    <w:div w:id="1310088107">
      <w:bodyDiv w:val="1"/>
      <w:marLeft w:val="0"/>
      <w:marRight w:val="0"/>
      <w:marTop w:val="0"/>
      <w:marBottom w:val="0"/>
      <w:divBdr>
        <w:top w:val="none" w:sz="0" w:space="0" w:color="auto"/>
        <w:left w:val="none" w:sz="0" w:space="0" w:color="auto"/>
        <w:bottom w:val="none" w:sz="0" w:space="0" w:color="auto"/>
        <w:right w:val="none" w:sz="0" w:space="0" w:color="auto"/>
      </w:divBdr>
      <w:divsChild>
        <w:div w:id="1342707419">
          <w:marLeft w:val="0"/>
          <w:marRight w:val="0"/>
          <w:marTop w:val="0"/>
          <w:marBottom w:val="0"/>
          <w:divBdr>
            <w:top w:val="none" w:sz="0" w:space="0" w:color="auto"/>
            <w:left w:val="none" w:sz="0" w:space="0" w:color="auto"/>
            <w:bottom w:val="none" w:sz="0" w:space="0" w:color="auto"/>
            <w:right w:val="none" w:sz="0" w:space="0" w:color="auto"/>
          </w:divBdr>
        </w:div>
      </w:divsChild>
    </w:div>
    <w:div w:id="1341391203">
      <w:bodyDiv w:val="1"/>
      <w:marLeft w:val="0"/>
      <w:marRight w:val="0"/>
      <w:marTop w:val="0"/>
      <w:marBottom w:val="0"/>
      <w:divBdr>
        <w:top w:val="none" w:sz="0" w:space="0" w:color="auto"/>
        <w:left w:val="none" w:sz="0" w:space="0" w:color="auto"/>
        <w:bottom w:val="none" w:sz="0" w:space="0" w:color="auto"/>
        <w:right w:val="none" w:sz="0" w:space="0" w:color="auto"/>
      </w:divBdr>
    </w:div>
    <w:div w:id="1366057314">
      <w:bodyDiv w:val="1"/>
      <w:marLeft w:val="0"/>
      <w:marRight w:val="0"/>
      <w:marTop w:val="0"/>
      <w:marBottom w:val="0"/>
      <w:divBdr>
        <w:top w:val="none" w:sz="0" w:space="0" w:color="auto"/>
        <w:left w:val="none" w:sz="0" w:space="0" w:color="auto"/>
        <w:bottom w:val="none" w:sz="0" w:space="0" w:color="auto"/>
        <w:right w:val="none" w:sz="0" w:space="0" w:color="auto"/>
      </w:divBdr>
      <w:divsChild>
        <w:div w:id="1963419157">
          <w:marLeft w:val="0"/>
          <w:marRight w:val="0"/>
          <w:marTop w:val="0"/>
          <w:marBottom w:val="0"/>
          <w:divBdr>
            <w:top w:val="none" w:sz="0" w:space="0" w:color="auto"/>
            <w:left w:val="none" w:sz="0" w:space="0" w:color="auto"/>
            <w:bottom w:val="none" w:sz="0" w:space="0" w:color="auto"/>
            <w:right w:val="none" w:sz="0" w:space="0" w:color="auto"/>
          </w:divBdr>
        </w:div>
      </w:divsChild>
    </w:div>
    <w:div w:id="1373186627">
      <w:bodyDiv w:val="1"/>
      <w:marLeft w:val="0"/>
      <w:marRight w:val="0"/>
      <w:marTop w:val="0"/>
      <w:marBottom w:val="0"/>
      <w:divBdr>
        <w:top w:val="none" w:sz="0" w:space="0" w:color="auto"/>
        <w:left w:val="none" w:sz="0" w:space="0" w:color="auto"/>
        <w:bottom w:val="none" w:sz="0" w:space="0" w:color="auto"/>
        <w:right w:val="none" w:sz="0" w:space="0" w:color="auto"/>
      </w:divBdr>
    </w:div>
    <w:div w:id="1463619588">
      <w:bodyDiv w:val="1"/>
      <w:marLeft w:val="0"/>
      <w:marRight w:val="0"/>
      <w:marTop w:val="0"/>
      <w:marBottom w:val="0"/>
      <w:divBdr>
        <w:top w:val="none" w:sz="0" w:space="0" w:color="auto"/>
        <w:left w:val="none" w:sz="0" w:space="0" w:color="auto"/>
        <w:bottom w:val="none" w:sz="0" w:space="0" w:color="auto"/>
        <w:right w:val="none" w:sz="0" w:space="0" w:color="auto"/>
      </w:divBdr>
    </w:div>
    <w:div w:id="1694574733">
      <w:bodyDiv w:val="1"/>
      <w:marLeft w:val="0"/>
      <w:marRight w:val="0"/>
      <w:marTop w:val="0"/>
      <w:marBottom w:val="0"/>
      <w:divBdr>
        <w:top w:val="none" w:sz="0" w:space="0" w:color="auto"/>
        <w:left w:val="none" w:sz="0" w:space="0" w:color="auto"/>
        <w:bottom w:val="none" w:sz="0" w:space="0" w:color="auto"/>
        <w:right w:val="none" w:sz="0" w:space="0" w:color="auto"/>
      </w:divBdr>
    </w:div>
    <w:div w:id="1780637319">
      <w:bodyDiv w:val="1"/>
      <w:marLeft w:val="0"/>
      <w:marRight w:val="0"/>
      <w:marTop w:val="0"/>
      <w:marBottom w:val="0"/>
      <w:divBdr>
        <w:top w:val="none" w:sz="0" w:space="0" w:color="auto"/>
        <w:left w:val="none" w:sz="0" w:space="0" w:color="auto"/>
        <w:bottom w:val="none" w:sz="0" w:space="0" w:color="auto"/>
        <w:right w:val="none" w:sz="0" w:space="0" w:color="auto"/>
      </w:divBdr>
    </w:div>
    <w:div w:id="1834905230">
      <w:bodyDiv w:val="1"/>
      <w:marLeft w:val="0"/>
      <w:marRight w:val="0"/>
      <w:marTop w:val="0"/>
      <w:marBottom w:val="0"/>
      <w:divBdr>
        <w:top w:val="none" w:sz="0" w:space="0" w:color="auto"/>
        <w:left w:val="none" w:sz="0" w:space="0" w:color="auto"/>
        <w:bottom w:val="none" w:sz="0" w:space="0" w:color="auto"/>
        <w:right w:val="none" w:sz="0" w:space="0" w:color="auto"/>
      </w:divBdr>
    </w:div>
    <w:div w:id="1909874422">
      <w:bodyDiv w:val="1"/>
      <w:marLeft w:val="0"/>
      <w:marRight w:val="0"/>
      <w:marTop w:val="0"/>
      <w:marBottom w:val="0"/>
      <w:divBdr>
        <w:top w:val="none" w:sz="0" w:space="0" w:color="auto"/>
        <w:left w:val="none" w:sz="0" w:space="0" w:color="auto"/>
        <w:bottom w:val="none" w:sz="0" w:space="0" w:color="auto"/>
        <w:right w:val="none" w:sz="0" w:space="0" w:color="auto"/>
      </w:divBdr>
    </w:div>
    <w:div w:id="2000500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29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63"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59"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324"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366"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170" Type="http://schemas.openxmlformats.org/officeDocument/2006/relationships/hyperlink" Target="consultantplus://offline/ref=66118A7CEE72432E0919E09A33FA2B12588CA81B9FDE512F9D4934EC226FCF5EBBAA8A553A928E9717EE6C1E9A41E3C6845187E897DF1962K5x8Q" TargetMode="External"/><Relationship Id="rId226" Type="http://schemas.openxmlformats.org/officeDocument/2006/relationships/hyperlink" Target="consultantplus://offline/ref=9D8161AA42813FF2C5CEF20345109A18045E915A4D486592BF0D91A3DD55F1698951AD87C989255BD5FBE092C10199654393C4422B6702763792395C742FD6988BDA4C4BBB23d1R3M" TargetMode="External"/><Relationship Id="rId268" Type="http://schemas.openxmlformats.org/officeDocument/2006/relationships/hyperlink" Target="consultantplus://offline/ref=EBDF19049B28F770B0F494BFDEE7C37F825CA8D19DF3BF6B5E72D1FF87C6D542BFFC2E0AF4ABE1120D0A77CBC54240E05E044EC7E01E3A24pBsDV" TargetMode="External"/><Relationship Id="rId32" Type="http://schemas.openxmlformats.org/officeDocument/2006/relationships/hyperlink" Target="consultantplus://offline/ref=EC952CB1F70DA99B162D89EFB9C069662D6453F0AAA8532907236A85D3DE33872564DD18192A477C25F70FF2D94C432A44C8F24FEB4B1A2A0EQ6O" TargetMode="External"/><Relationship Id="rId74"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128"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33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77" Type="http://schemas.openxmlformats.org/officeDocument/2006/relationships/hyperlink" Target="consultantplus://offline/ref=9D8161AA42813FF2C5CEF20345109A18045E915A4D486592BF0D91A3DD55F1698951AD87C989255BD5FBE091C4059F654393C4422B6702763792395C742FD49F86DA4C4BBB23d1R3M" TargetMode="External"/><Relationship Id="rId5" Type="http://schemas.openxmlformats.org/officeDocument/2006/relationships/settings" Target="settings.xml"/><Relationship Id="rId95"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160" Type="http://schemas.openxmlformats.org/officeDocument/2006/relationships/hyperlink" Target="consultantplus://offline/ref=B0AFC8B900FFDF3AC75B4AB70BECC723F54E82B6CCBE40BD2899E8DCBFCB99650F5ABC51A35247A8F1EE3D676A18C3E22D2A4BEF548CA694D366R" TargetMode="External"/><Relationship Id="rId181" Type="http://schemas.openxmlformats.org/officeDocument/2006/relationships/hyperlink" Target="consultantplus://offline/ref=9D8161AA42813FF2C5CEF20345109A18045E915A4D486592BF0D91A3DD55F1698951AD87C989255BD5FBE092C10199654393C4422B6702763792395C742FD49F86DF4C4BBB23d1R3M" TargetMode="External"/><Relationship Id="rId216" Type="http://schemas.openxmlformats.org/officeDocument/2006/relationships/hyperlink" Target="consultantplus://offline/ref=97E2BDA1DE2B5DC491E8577D33FE0D9CEB6475A361B3868435142D9F7738185782572C6F2E914936990CC2BEB34420A022296EC2B4EAA9C406R5P" TargetMode="External"/><Relationship Id="rId237"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402" Type="http://schemas.openxmlformats.org/officeDocument/2006/relationships/hyperlink" Target="consultantplus://offline/ref=9D8161AA42813FF2C5CEF20345109A18045E915A4D486592BF0D91A3DD55F1698951AD87C989255BD5FBE092C10199654393C4422B6702763792395C742FD79887DD4C43BB2402B727F63A412BD403E6C2A5E60AF36CdFRFM" TargetMode="External"/><Relationship Id="rId258"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279"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22"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3"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64"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18"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139" Type="http://schemas.openxmlformats.org/officeDocument/2006/relationships/hyperlink" Target="garantF1://70851956.2010" TargetMode="External"/><Relationship Id="rId290"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304"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325" Type="http://schemas.openxmlformats.org/officeDocument/2006/relationships/hyperlink" Target="garantF1://12080897.2000" TargetMode="External"/><Relationship Id="rId34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67"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388"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85" Type="http://schemas.openxmlformats.org/officeDocument/2006/relationships/hyperlink" Target="consultantplus://offline/ref=1ADAD225F74FCE9251BD86C79DED862E6C463A2EF558398B7A4EF7DD03B00F352B6B9B7FA05C7DB431C513DC5A00D726E6B6129E46FFA5I2J8N" TargetMode="External"/><Relationship Id="rId150" Type="http://schemas.openxmlformats.org/officeDocument/2006/relationships/hyperlink" Target="consultantplus://offline/ref=36B28D9338F734F520352B0721E324D920FBD5AF01C161FB66E999304F1F436297D1FC1E4F230C2E5B10509CE1E65E8451524A2FEE982851w2R0S" TargetMode="External"/><Relationship Id="rId171" Type="http://schemas.openxmlformats.org/officeDocument/2006/relationships/hyperlink" Target="consultantplus://offline/ref=66118A7CEE72432E0919E09A33FA2B12588CA81B9FDE512F9D4934EC226FCF5EBBAA8A553A978A9015EE6C1E9A41E3C6845187E897DF1962K5x8Q" TargetMode="External"/><Relationship Id="rId19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6" Type="http://schemas.openxmlformats.org/officeDocument/2006/relationships/hyperlink" Target="consultantplus://offline/ref=9D8161AA42813FF2C5CEF20345109A18045E915A4D486592BF0D91A3DD55F1698951AD87C989255BD5FBE190C6009D654393C4422B6702763792395C742FD39C89DF4C4BBB23d1R3M" TargetMode="External"/><Relationship Id="rId227" Type="http://schemas.openxmlformats.org/officeDocument/2006/relationships/hyperlink" Target="consultantplus://offline/ref=9D8161AA42813FF2C5CEF20345109A18045E915A4D486592BF0D91A3DD55F1698951AD87C989255BD5FBE09DC40290654393C4422B6702763792395C702DD295D28D04d5R3M" TargetMode="External"/><Relationship Id="rId413" Type="http://schemas.openxmlformats.org/officeDocument/2006/relationships/theme" Target="theme/theme1.xml"/><Relationship Id="rId248"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269" Type="http://schemas.openxmlformats.org/officeDocument/2006/relationships/hyperlink" Target="consultantplus://offline/ref=EBDF19049B28F770B0F494BFDEE7C37F825CA8D19DF3BF6B5E72D1FF87C6D542BFFC2E0AF4ABEA110C0A77CBC54240E05E044EC7E01E3A24pBsDV" TargetMode="External"/><Relationship Id="rId12" Type="http://schemas.openxmlformats.org/officeDocument/2006/relationships/hyperlink" Target="consultantplus://offline/ref=16EB899918C963AF28144736BE486FE9282C79C6946587F4B82EBA17E929834CA858B2A4ADB3A5E4C98261E88Ca6z8L" TargetMode="External"/><Relationship Id="rId33" Type="http://schemas.openxmlformats.org/officeDocument/2006/relationships/hyperlink" Target="consultantplus://offline/ref=7AC33CDFD7FBD908AF7E3C7C8F51189976EAF890930A07B7E9502103EFD42E84B5ACC5A29994AA6B9D382BC1F9623745BFF0FDB948D92C82F1S0O" TargetMode="External"/><Relationship Id="rId108"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12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80"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315"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336"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357"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54" Type="http://schemas.openxmlformats.org/officeDocument/2006/relationships/hyperlink" Target="consultantplus://offline/ref=9D8161AA42813FF2C5CEF20345109A18045E915A4D486592BF0D91A3DD55F1698951AD87C989255BD5FBE092C7059F654393C4422B6702763792395C742FD69E8FDE4C4BBB23d1R3M" TargetMode="External"/><Relationship Id="rId75"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96"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140" Type="http://schemas.openxmlformats.org/officeDocument/2006/relationships/hyperlink" Target="garantF1://70851956.2010" TargetMode="External"/><Relationship Id="rId161" Type="http://schemas.openxmlformats.org/officeDocument/2006/relationships/hyperlink" Target="https://www.gosfinansy.ru/" TargetMode="External"/><Relationship Id="rId182" Type="http://schemas.openxmlformats.org/officeDocument/2006/relationships/hyperlink" Target="consultantplus://offline/ref=9D8161AA42813FF2C5CEF20345109A18045E915A4D486592BF0D91A3DD55F1698951AD87C989255BD5FBE092C10199654393C4422B6702763792395C742FD49F86D94C4BBB23d1R3M" TargetMode="External"/><Relationship Id="rId217"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378"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399"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403"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6" Type="http://schemas.openxmlformats.org/officeDocument/2006/relationships/webSettings" Target="webSettings.xml"/><Relationship Id="rId238" Type="http://schemas.openxmlformats.org/officeDocument/2006/relationships/hyperlink" Target="consultantplus://offline/ref=9D8161AA42813FF2C5CEF20345109A18045E915A4D486592BF0D91A3DD55F1698951AD87C989255BD5FBE092C7059F654393C4422B6702763792395C7127D19E85881653BF6D56BE38F7265E29CA00EEC8F1BC15dER6M" TargetMode="External"/><Relationship Id="rId25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270" Type="http://schemas.openxmlformats.org/officeDocument/2006/relationships/hyperlink" Target="consultantplus://offline/ref=EBDF19049B28F770B0F494BFDEE7C37F825DAAD69CF7BF6B5E72D1FF87C6D542BFFC2E0FFDACE3435D457697831153E358044DC7FFp1s5V" TargetMode="External"/><Relationship Id="rId291" Type="http://schemas.openxmlformats.org/officeDocument/2006/relationships/hyperlink" Target="consultantplus://offline/ref=9D8161AA42813FF2C5CEF20345109A18045E915A4D486592BF0D91A3DD55F1698951AD87C989255BD5FBE893C30799654393C4422B6702763792395C742FD69E87D84C43BB2402B724F13A4022D403E6C2A5E60AF36CdFRFM" TargetMode="External"/><Relationship Id="rId305" Type="http://schemas.openxmlformats.org/officeDocument/2006/relationships/hyperlink" Target="consultantplus://offline/ref=9D8161AA42813FF2C5CEF20345109A18045E915A4D486592BF0D91A3DD55F1698951AD87C989255BD5FDE995C20C91654393C4422B6702763792395C742FD69E8BDF4C43BB2402B727F33A412AD403E6C1AFE60AF36CdFRFM" TargetMode="External"/><Relationship Id="rId326" Type="http://schemas.openxmlformats.org/officeDocument/2006/relationships/hyperlink" Target="garantF1://12081732.1000" TargetMode="External"/><Relationship Id="rId347"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44" Type="http://schemas.openxmlformats.org/officeDocument/2006/relationships/hyperlink" Target="https://www.gosfinansy.ru/" TargetMode="External"/><Relationship Id="rId65"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86" Type="http://schemas.openxmlformats.org/officeDocument/2006/relationships/hyperlink" Target="consultantplus://offline/ref=1ADAD225F74FCE9251BD86C79DED862E6C423E29F852398B7A4EF7DD03B00F352B6B9B7FA15C7EB2339A16C94B58D823FFA816845AFDA729I5J5N" TargetMode="External"/><Relationship Id="rId13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51" Type="http://schemas.openxmlformats.org/officeDocument/2006/relationships/hyperlink" Target="consultantplus://offline/ref=36B28D9338F734F520352B0721E324D920FBD5AF01C161FB66E999304F1F436297D1FC1E4F230C2E5910509CE1E65E8451524A2FEE982851w2R0S" TargetMode="External"/><Relationship Id="rId368"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389"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172" Type="http://schemas.openxmlformats.org/officeDocument/2006/relationships/hyperlink" Target="consultantplus://offline/ref=66118A7CEE72432E0919E09A33FA2B12588CA81B9FDE512F9D4934EC226FCF5EBBAA8A553A978D9614EE6C1E9A41E3C6845187E897DF1962K5x8Q" TargetMode="External"/><Relationship Id="rId193"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207" Type="http://schemas.openxmlformats.org/officeDocument/2006/relationships/hyperlink" Target="consultantplus://offline/ref=9D8161AA42813FF2C5CEF20345109A18045E915A4D486592BF0D91A3DD55F1698951AD87C989255BD5FBE09DC1019F654393C4422B6702763792395C742FD69E8AD44C43BB2402B726F53A412BD403E6C2A5E60AF36CdFRFM" TargetMode="External"/><Relationship Id="rId228" Type="http://schemas.openxmlformats.org/officeDocument/2006/relationships/hyperlink" Target="consultantplus://offline/ref=9D8161AA42813FF2C5CEF20345109A18045E915A4D486592BF0D91A3DD55F1698951AD87C989255BD5FBE09DC40290654393C4422B6702763792395C742FD79A8CD44C4BBB23d1R3M" TargetMode="External"/><Relationship Id="rId249" Type="http://schemas.openxmlformats.org/officeDocument/2006/relationships/hyperlink" Target="https://www.gosfinansy.ru/" TargetMode="External"/><Relationship Id="rId13" Type="http://schemas.openxmlformats.org/officeDocument/2006/relationships/hyperlink" Target="consultantplus://offline/ref=7EE2301FDCC3BBA17885985EE8E60479457BEA60028BA8CD5752AA55CA6FB7ED8FB81C356E0309F307ACD81B83D89614BA0672E5A570F952UD24L" TargetMode="External"/><Relationship Id="rId109"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260"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281" Type="http://schemas.openxmlformats.org/officeDocument/2006/relationships/hyperlink" Target="consultantplus://offline/ref=9D8161AA42813FF2C5CEF20345109A18045E915A4D486592BF0D91A3DD55F1698951AD87C989255BD5FBE092C10199654393C4422B6702763792395C742FD6978DD84C4BBB23d1R3M" TargetMode="External"/><Relationship Id="rId316"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337"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34"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5" Type="http://schemas.openxmlformats.org/officeDocument/2006/relationships/hyperlink" Target="consultantplus://offline/ref=9D8161AA42813FF2C5CEF20345109A18045E915A4D486592BF0D91A3DD55F1698951AD87C989255BD5FBE092C7059F654393C4422B6702763792395C742FD79C8EDD4C4BBB23d1R3M" TargetMode="External"/><Relationship Id="rId76"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97"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12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1" Type="http://schemas.openxmlformats.org/officeDocument/2006/relationships/hyperlink" Target="garantF1://70851956.2130" TargetMode="External"/><Relationship Id="rId358" Type="http://schemas.openxmlformats.org/officeDocument/2006/relationships/hyperlink" Target="consultantplus://offline/ref=9D8161AA42813FF2C5CEF20345109A18045E915A4D486592BF0D91A3DD55F1698951AD87C989255BD5FBE190C6009D654393C4422B6702763792395C742FDDC2DF9Fd0R3M" TargetMode="External"/><Relationship Id="rId37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7" Type="http://schemas.openxmlformats.org/officeDocument/2006/relationships/footnotes" Target="footnotes.xml"/><Relationship Id="rId162" Type="http://schemas.openxmlformats.org/officeDocument/2006/relationships/hyperlink" Target="consultantplus://offline/ref=4543702EC88698799002B8F11F29D44791CDD5EFB2D942ECBAA196E31A2D138257F2562F9CD6F3DA701C9E10F69C00DBBFC7BEF92528G845S" TargetMode="External"/><Relationship Id="rId183"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218" Type="http://schemas.openxmlformats.org/officeDocument/2006/relationships/hyperlink" Target="consultantplus://offline/ref=9D8161AA42813FF2C5CEF20345109A18045E915A4D486592BF0D91A3DD55F1698951AD87C989255BD5FBE190C6009D654393C4422B6702763792395C742FD39C89DF4C4BBB23d1R3M" TargetMode="External"/><Relationship Id="rId239" Type="http://schemas.openxmlformats.org/officeDocument/2006/relationships/hyperlink" Target="https://www.gosfinansy.ru/" TargetMode="External"/><Relationship Id="rId390" Type="http://schemas.openxmlformats.org/officeDocument/2006/relationships/hyperlink" Target="consultantplus://offline/ref=9D8161AA42813FF2C5CEF20345109A18045E915A4D486592BF0D91A3DD55F1698951AD87C989255BD5FBE190C6009D654393C4422B6702763792395C742FD59B8BD54C43BB2402B724F33A412BD403E6C2A5E60AF36CdFRFM" TargetMode="External"/><Relationship Id="rId404" Type="http://schemas.openxmlformats.org/officeDocument/2006/relationships/hyperlink" Target="consultantplus://offline/ref=9D8161AA42813FF2C5CEF20345109A18045E915A4D486592BF0D91A3DD55F1698951AD87C989255BD5FBE092C10199654393C4422B6702763792395C742FD79887DF4C4BBB23d1R3M" TargetMode="External"/><Relationship Id="rId250" Type="http://schemas.openxmlformats.org/officeDocument/2006/relationships/hyperlink" Target="https://www.gosfinansy.ru/" TargetMode="External"/><Relationship Id="rId271" Type="http://schemas.openxmlformats.org/officeDocument/2006/relationships/hyperlink" Target="consultantplus://offline/ref=EBDF19049B28F770B0F494BFDEE7C37F825DAAD19EF7BF6B5E72D1FF87C6D542BFFC2E0AF4ACEC17050A77CBC54240E05E044EC7E01E3A24pBsDV" TargetMode="External"/><Relationship Id="rId292" Type="http://schemas.openxmlformats.org/officeDocument/2006/relationships/hyperlink" Target="consultantplus://offline/ref=9D8161AA42813FF2C5CEF20345109A18045E915A4D486592BF0D91A3DD55F1698951AD87C989255BD5FBE092C10199654393C4422B6702763792395C732ADDC2DF9Fd0R3M" TargetMode="External"/><Relationship Id="rId306"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24"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5"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66"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87" Type="http://schemas.openxmlformats.org/officeDocument/2006/relationships/hyperlink" Target="consultantplus://offline/ref=9D8161AA42813FF2C5CEF20345109A18045E915A4D486592BF0D91A3DD55F1698951AD87C989255BD5FAE996C40691654393C4422B6702763792395C762FDDC2DF9Fd0R3M" TargetMode="External"/><Relationship Id="rId110"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31" Type="http://schemas.openxmlformats.org/officeDocument/2006/relationships/hyperlink" Target="consultantplus://offline/ref=9D8161AA42813FF2C5CEF20345109A18045E915A4D486592BF0D91A3DD55F1698951AD87C989255BD5FBE092C7059F654393C4422B6702763792395C7C29DDC2DF9Fd0R3M" TargetMode="External"/><Relationship Id="rId327" Type="http://schemas.openxmlformats.org/officeDocument/2006/relationships/hyperlink" Target="https://www.gosfinansy.ru/" TargetMode="External"/><Relationship Id="rId348"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369"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52" Type="http://schemas.openxmlformats.org/officeDocument/2006/relationships/hyperlink" Target="garantF1://12080849.40110" TargetMode="External"/><Relationship Id="rId173"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194"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208"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229"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380"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40" Type="http://schemas.openxmlformats.org/officeDocument/2006/relationships/hyperlink" Target="https://www.gosfinansy.ru/" TargetMode="External"/><Relationship Id="rId261"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4"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5"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6" Type="http://schemas.openxmlformats.org/officeDocument/2006/relationships/hyperlink" Target="consultantplus://offline/ref=9D8161AA42813FF2C5CEF20345109A18045E915A4D486592BF0D91A3DD55F1698951AD87C989255BD5FBE092C7059F654393C4422B6702763792395C742FD79C8EDD4C4BBB23d1R3M" TargetMode="External"/><Relationship Id="rId77"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100"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282"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31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38"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359"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8" Type="http://schemas.openxmlformats.org/officeDocument/2006/relationships/endnotes" Target="endnotes.xml"/><Relationship Id="rId98" Type="http://schemas.openxmlformats.org/officeDocument/2006/relationships/hyperlink" Target="consultantplus://offline/ref=9D8161AA42813FF2C5CEF20345109A18045E915A4D486592BF0D91A3DD55F1698951AD87C989255BD5FAE996C40691654393C4422B6702763792395C742FD69E87DD4C4BBB23d1R3M" TargetMode="External"/><Relationship Id="rId12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2" Type="http://schemas.openxmlformats.org/officeDocument/2006/relationships/hyperlink" Target="garantF1://70851956.4010" TargetMode="External"/><Relationship Id="rId163" Type="http://schemas.openxmlformats.org/officeDocument/2006/relationships/hyperlink" Target="consultantplus://offline/ref=4543702EC88698799002B8F11F29D44790CEDBEDB1D042ECBAA196E31A2D138257F2562A9EDFF7D721468E14BFC808C4BADEA0FC3B2B8CDFGF48S" TargetMode="External"/><Relationship Id="rId184"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219" Type="http://schemas.openxmlformats.org/officeDocument/2006/relationships/hyperlink" Target="consultantplus://offline/ref=9D8161AA42813FF2C5CEF20345109A18045E915A4D486592BF0D91A3DD55F1698951AD87C989255BD5FBE09DC1019F654393C4422B6702763792395C742FD69E8AD44C43BB2402B726F53A412BD403E6C2A5E60AF36CdFRFM" TargetMode="External"/><Relationship Id="rId37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91"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40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0" Type="http://schemas.openxmlformats.org/officeDocument/2006/relationships/hyperlink" Target="https://www.gosfinansy.ru/" TargetMode="External"/><Relationship Id="rId251" Type="http://schemas.openxmlformats.org/officeDocument/2006/relationships/hyperlink" Target="https://www.gosfinansy.ru/" TargetMode="External"/><Relationship Id="rId25"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6"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67"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272" Type="http://schemas.openxmlformats.org/officeDocument/2006/relationships/hyperlink" Target="https://www.gosfinansy.ru/" TargetMode="External"/><Relationship Id="rId29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07"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328" Type="http://schemas.openxmlformats.org/officeDocument/2006/relationships/hyperlink" Target="https://www.gosfinansy.ru/" TargetMode="External"/><Relationship Id="rId349"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88" Type="http://schemas.openxmlformats.org/officeDocument/2006/relationships/hyperlink" Target="consultantplus://offline/ref=9D8161AA42813FF2C5CEF20345109A18045E915A4D486592BF0D91A3DD55F1698951AD87C989255BD5FBE092C10199654393C4422B6702763792395C742FD69A8FDC4C4BBB23d1R3M" TargetMode="External"/><Relationship Id="rId111"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132" Type="http://schemas.openxmlformats.org/officeDocument/2006/relationships/hyperlink" Target="consultantplus://offline/ref=9D8161AA42813FF2C5CEF20345109A18045E915A4D486592BF0D91A3DD55F1698951AD87C989255BD5FBE092C60399654393C4422B6702763792395C742FD0988DDD4C43BB2402B724F33A4022D403E6C2A5E60AF36CdFRFM" TargetMode="External"/><Relationship Id="rId153" Type="http://schemas.openxmlformats.org/officeDocument/2006/relationships/hyperlink" Target="garantF1://12080849.30406" TargetMode="External"/><Relationship Id="rId174" Type="http://schemas.openxmlformats.org/officeDocument/2006/relationships/hyperlink" Target="consultantplus://offline/ref=6A04686095A1354734773CF54423FD67B4570CD2B61977E27155971039F1842DA5F0D5E190B11D526BAFC1FF3F86A12797A2F6D4DA3336AEV7HES" TargetMode="External"/><Relationship Id="rId195"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209"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60"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381"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220"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241" Type="http://schemas.openxmlformats.org/officeDocument/2006/relationships/hyperlink" Target="https://www.gosfinansy.ru/" TargetMode="External"/><Relationship Id="rId15"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6" Type="http://schemas.openxmlformats.org/officeDocument/2006/relationships/hyperlink" Target="consultantplus://offline/ref=B26910778075472BD20D088C9B9CBB6735445FD00B1EDDCB5870725655CFAE486D3AC2E09FB8FF506A053F761E74CDFBC2680097F99C17F0m4S6O" TargetMode="External"/><Relationship Id="rId57"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262"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283" Type="http://schemas.openxmlformats.org/officeDocument/2006/relationships/hyperlink" Target="consultantplus://offline/ref=9D8161AA42813FF2C5CEF20345109A18045E915A4D486592BF0D91A3DD55F1698951AD87C989255BD5FBE092C10199654393C4422B6702763792395C742FD6978DDE4C4BBB23d1R3M" TargetMode="External"/><Relationship Id="rId31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39"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78"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99"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01"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22"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43" Type="http://schemas.openxmlformats.org/officeDocument/2006/relationships/hyperlink" Target="garantF1://70851956.4020" TargetMode="External"/><Relationship Id="rId164" Type="http://schemas.openxmlformats.org/officeDocument/2006/relationships/hyperlink" Target="consultantplus://offline/ref=4543702EC88698799002B8F11F29D44791CEDAEDB1DD42ECBAA196E31A2D138257F2562A9EDFF3D726468E14BFC808C4BADEA0FC3B2B8CDFGF48S" TargetMode="External"/><Relationship Id="rId185"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350"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371"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406"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9"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210" Type="http://schemas.openxmlformats.org/officeDocument/2006/relationships/hyperlink" Target="consultantplus://offline/ref=9D8161AA42813FF2C5CEF20345109A18045E915A4D486592BF0D91A3DD55F1698951AD87C989255BD5FBE190C6009D654393C4422B6702763792395C742FD39C89DF4C4BBB23d1R3M" TargetMode="External"/><Relationship Id="rId392"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26"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31" Type="http://schemas.openxmlformats.org/officeDocument/2006/relationships/hyperlink" Target="https://www.gosfinansy.ru/" TargetMode="External"/><Relationship Id="rId252" Type="http://schemas.openxmlformats.org/officeDocument/2006/relationships/hyperlink" Target="https://www.gosfinansy.ru/" TargetMode="External"/><Relationship Id="rId273" Type="http://schemas.openxmlformats.org/officeDocument/2006/relationships/hyperlink" Target="https://www.gosfinansy.ru/" TargetMode="External"/><Relationship Id="rId294"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308"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329" Type="http://schemas.openxmlformats.org/officeDocument/2006/relationships/hyperlink" Target="https://www.gosfinansy.ru/" TargetMode="External"/><Relationship Id="rId47"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68"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89"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112"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33" Type="http://schemas.openxmlformats.org/officeDocument/2006/relationships/hyperlink" Target="garantF1://12012509.0" TargetMode="External"/><Relationship Id="rId154" Type="http://schemas.openxmlformats.org/officeDocument/2006/relationships/hyperlink" Target="garantF1://70851956.4330" TargetMode="External"/><Relationship Id="rId175" Type="http://schemas.openxmlformats.org/officeDocument/2006/relationships/hyperlink" Target="consultantplus://offline/ref=77C34B1334E65D29D5EB8443828D6AEED67AEF8389E674F24425F3E91C8939B1BC2BD66B91FD0A99F5364E2BAA2F4C330B6E5DBF78DBE51DD0M4S" TargetMode="External"/><Relationship Id="rId340"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36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6"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200"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382" Type="http://schemas.openxmlformats.org/officeDocument/2006/relationships/hyperlink" Target="consultantplus://offline/ref=9D8161AA42813FF2C5CEF20345109A18045E915A4D486592BF0D91A3DD55F1698951AD87C989255BD5FBE092C10199654393C4422B6702763792395C7D2FDDCADF98121AEB6049BB26E826402AC20ABA92EEdAR9M" TargetMode="External"/><Relationship Id="rId16"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221" Type="http://schemas.openxmlformats.org/officeDocument/2006/relationships/hyperlink" Target="consultantplus://offline/ref=9D8161AA42813FF2C5CEF20345109A18045E915A4D486592BF0D91A3DD55F1698951AD87C989255BD5FBE190C6009D654393C4422B6702763792395C742FD39C89DF4C4BBB23d1R3M" TargetMode="External"/><Relationship Id="rId242" Type="http://schemas.openxmlformats.org/officeDocument/2006/relationships/hyperlink" Target="https://www.gosfinansy.ru/" TargetMode="External"/><Relationship Id="rId263"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284" Type="http://schemas.openxmlformats.org/officeDocument/2006/relationships/hyperlink" Target="consultantplus://offline/ref=9D8161AA42813FF2C5CEF20345109A18045E915A4D486592BF0D91A3DD55F1698951AD87C989255BD5FBE092C10199654393C4422B6702763792395C742FD6978DD84C4BBB23d1R3M" TargetMode="External"/><Relationship Id="rId319" Type="http://schemas.openxmlformats.org/officeDocument/2006/relationships/hyperlink" Target="garantF1://57970706.1" TargetMode="External"/><Relationship Id="rId37"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8"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79"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2"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123"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44" Type="http://schemas.openxmlformats.org/officeDocument/2006/relationships/hyperlink" Target="consultantplus://offline/ref=23E625EF5FF46E07F618AA8C008507AC1031ED7B3DC1B6DFD029429537C3C725FF3927731DB9FFF05FB721B7CFE0D3E053E8DFA82046953Cd2O0S" TargetMode="External"/><Relationship Id="rId330" Type="http://schemas.openxmlformats.org/officeDocument/2006/relationships/hyperlink" Target="https://www.gosfinansy.ru/" TargetMode="External"/><Relationship Id="rId90" Type="http://schemas.openxmlformats.org/officeDocument/2006/relationships/hyperlink" Target="consultantplus://offline/ref=9D8161AA42813FF2C5CEF20345109A18045E915A4D486592BF0D91A3DD55F1698951AD87C989255BD5FBE092C10199654393C4422B6702763792395C742FD49F8FD44C4BBB23d1R3M" TargetMode="External"/><Relationship Id="rId165"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86"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351"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372"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393"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407"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211" Type="http://schemas.openxmlformats.org/officeDocument/2006/relationships/hyperlink" Target="consultantplus://offline/ref=9D8161AA42813FF2C5CEF20345109A18045E915A4D486592BF0D91A3DD55F1698951AD87C989255BD5FBE09DC1019F654393C4422B6702763792395C742FD69E8AD44C43BB2402B726F53A412BD403E6C2A5E60AF36CdFRFM" TargetMode="External"/><Relationship Id="rId232" Type="http://schemas.openxmlformats.org/officeDocument/2006/relationships/hyperlink" Target="https://www.gosfinansy.ru/" TargetMode="External"/><Relationship Id="rId253"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274" Type="http://schemas.openxmlformats.org/officeDocument/2006/relationships/hyperlink" Target="https://www.gosfinansy.ru/" TargetMode="External"/><Relationship Id="rId295" Type="http://schemas.openxmlformats.org/officeDocument/2006/relationships/hyperlink" Target="consultantplus://offline/ref=9D8161AA42813FF2C5CEF20345109A18045E915A4D486592BF0D91A3DD55F1698951AD87C989255BD5FBE092C10199654393C4422B6702763792395C772DD795D28D04d5R3M" TargetMode="External"/><Relationship Id="rId309" Type="http://schemas.openxmlformats.org/officeDocument/2006/relationships/hyperlink" Target="consultantplus://offline/ref=9D8161AA42813FF2C5CEF20345109A18045E915A4D486592BF0D91A3DD55F1698951AD87C989255BD5FBE092C10199654393C4422B6702763792395C742FD79D89D94C4BBB23d1R3M" TargetMode="External"/><Relationship Id="rId27"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8"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69"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113"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34" Type="http://schemas.openxmlformats.org/officeDocument/2006/relationships/hyperlink" Target="consultantplus://offline/ref=CF807C6D8A09D7D4338DBBAD21073369D2DF091F9F3BA6F16EC240B17ED09B2BC7EB707B5EA6DC6543EA1795290F5EE91BA8656627h0nEN" TargetMode="External"/><Relationship Id="rId320" Type="http://schemas.openxmlformats.org/officeDocument/2006/relationships/hyperlink" Target="https://www.gosfinansy.ru/" TargetMode="External"/><Relationship Id="rId80"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55" Type="http://schemas.openxmlformats.org/officeDocument/2006/relationships/hyperlink" Target="garantF1://70851956.4050" TargetMode="External"/><Relationship Id="rId176"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197"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341"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36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8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2" Type="http://schemas.openxmlformats.org/officeDocument/2006/relationships/hyperlink" Target="consultantplus://offline/ref=9D8161AA42813FF2C5CEF20345109A18045E915A4D486592BF0D91A3DD55F1698951AD87C989255BD5FBE09DC1019F654393C4422B6702763792395C742FD69E8AD44C43BB2402B726F53A412BD403E6C2A5E60AF36CdFRFM" TargetMode="External"/><Relationship Id="rId243" Type="http://schemas.openxmlformats.org/officeDocument/2006/relationships/hyperlink" Target="https://www.gosfinansy.ru/" TargetMode="External"/><Relationship Id="rId264"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285"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17"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8" Type="http://schemas.openxmlformats.org/officeDocument/2006/relationships/hyperlink" Target="https://www.gosfinansy.ru/" TargetMode="External"/><Relationship Id="rId59"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103"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2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310"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70"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91"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45" Type="http://schemas.openxmlformats.org/officeDocument/2006/relationships/hyperlink" Target="consultantplus://offline/ref=23E625EF5FF46E07F618AA8C008507AC1031ED7B3DC1B6DFD029429537C3C725FF3927731DB9FFF05EB721B7CFE0D3E053E8DFA82046953Cd2O0S" TargetMode="External"/><Relationship Id="rId166"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87"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331" Type="http://schemas.openxmlformats.org/officeDocument/2006/relationships/hyperlink" Target="https://www.gosfinansy.ru/" TargetMode="External"/><Relationship Id="rId352"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37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94"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408"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1" Type="http://schemas.openxmlformats.org/officeDocument/2006/relationships/customXml" Target="../customXml/item1.xml"/><Relationship Id="rId212"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233" Type="http://schemas.openxmlformats.org/officeDocument/2006/relationships/hyperlink" Target="consultantplus://offline/ref=9D8161AA42813FF2C5CEF20345109A18045E915A4D486592BF0D91A3DD55F1698951AD87C989255BD5FBE092C10199654393C4422B6702763792395C7427D395DA8D0342E76153A427F43A422BCB09ED9FFCAEd1R2M" TargetMode="External"/><Relationship Id="rId254"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28"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9"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114"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275" Type="http://schemas.openxmlformats.org/officeDocument/2006/relationships/hyperlink" Target="https://www.gosfinansy.ru/" TargetMode="External"/><Relationship Id="rId29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00" Type="http://schemas.openxmlformats.org/officeDocument/2006/relationships/hyperlink" Target="consultantplus://offline/ref=9D8161AA42813FF2C5CEF20345109A18045E915A4D486592BF0D91A3DD55F1698951AD87C989255BD5FBE092C60399654393C4422B6702763792395C762CDE95D28D04d5R3M" TargetMode="External"/><Relationship Id="rId60"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81"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35" Type="http://schemas.openxmlformats.org/officeDocument/2006/relationships/hyperlink" Target="consultantplus://offline/ref=CF807C6D8A09D7D4338DB9B53672663ADDDF0615CB66F9AA339549BB2997D47285AF7D7A5FA4D63215A516C96C5F4DE819A867613805745BhCnDN" TargetMode="External"/><Relationship Id="rId156" Type="http://schemas.openxmlformats.org/officeDocument/2006/relationships/hyperlink" Target="garantF1://70851956.4330" TargetMode="External"/><Relationship Id="rId177"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98" Type="http://schemas.openxmlformats.org/officeDocument/2006/relationships/hyperlink" Target="consultantplus://offline/ref=5F6582BD4FB2F2B64927FB2622647A65E603A245055C2028774ACC8632F3EB85D61E0AA87930474E2A222A887A0CD290AFEF2EFDB5161C79Z6N2V" TargetMode="External"/><Relationship Id="rId321" Type="http://schemas.openxmlformats.org/officeDocument/2006/relationships/hyperlink" Target="https://www.gosfinansy.ru/" TargetMode="External"/><Relationship Id="rId342"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363"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384"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20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3"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244" Type="http://schemas.openxmlformats.org/officeDocument/2006/relationships/hyperlink" Target="https://www.gosfinansy.ru/" TargetMode="External"/><Relationship Id="rId18"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9"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26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86"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50"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104"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2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6" Type="http://schemas.openxmlformats.org/officeDocument/2006/relationships/hyperlink" Target="consultantplus://offline/ref=23E625EF5FF46E07F618AA8C008507AC1031E17E30CFB6DFD029429537C3C725FF3927731DB9FBFF5FB721B7CFE0D3E053E8DFA82046953Cd2O0S" TargetMode="External"/><Relationship Id="rId167" Type="http://schemas.openxmlformats.org/officeDocument/2006/relationships/hyperlink" Target="consultantplus://offline/ref=8B5A5C7E74CD1D60BFC29E277A19415223A912C6F8F3B704429652F4D7F1968796F46FB1A6F999BC870CB6F04A7D4735D950D8A45FD35C36e8D2R" TargetMode="External"/><Relationship Id="rId188"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311"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33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53"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37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95"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409"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71"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9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13"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234"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55"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276" Type="http://schemas.openxmlformats.org/officeDocument/2006/relationships/hyperlink" Target="https://www.gosfinansy.ru/" TargetMode="External"/><Relationship Id="rId29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0" Type="http://schemas.openxmlformats.org/officeDocument/2006/relationships/hyperlink" Target="https://www.gosfinansy.ru/" TargetMode="External"/><Relationship Id="rId115"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36" Type="http://schemas.openxmlformats.org/officeDocument/2006/relationships/hyperlink" Target="consultantplus://offline/ref=CF807C6D8A09D7D4338DB9B53672663ADDDF0615CB66F9AA339549BB2997D47285AF7D7A5FA4D6321BA516C96C5F4DE819A867613805745BhCnDN" TargetMode="External"/><Relationship Id="rId157" Type="http://schemas.openxmlformats.org/officeDocument/2006/relationships/hyperlink" Target="garantF1://70851956.4060" TargetMode="External"/><Relationship Id="rId178"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301" Type="http://schemas.openxmlformats.org/officeDocument/2006/relationships/hyperlink" Target="consultantplus://offline/ref=9D8161AA42813FF2C5CEF20345109A18045E915A4D486592BF0D91A3DD55F1698951AD87C989255BD5FBE190C6009D654393C4422B6702763792395C742FD49C8AD84C4BBB23d1R3M" TargetMode="External"/><Relationship Id="rId322" Type="http://schemas.openxmlformats.org/officeDocument/2006/relationships/hyperlink" Target="https://www.gosfinansy.ru/" TargetMode="External"/><Relationship Id="rId34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64"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61" Type="http://schemas.openxmlformats.org/officeDocument/2006/relationships/hyperlink" Target="consultantplus://offline/ref=9D7BF8D5336295CAC5B33D1A277EF596A00AF47A77968CC8E3338FE91FBA2C5081312C99BADAED0C801E2D6D3Fk4Y9O" TargetMode="External"/><Relationship Id="rId82" Type="http://schemas.openxmlformats.org/officeDocument/2006/relationships/hyperlink" Target="consultantplus://offline/ref=3FB7980610A797EC9204F0C5EA3C8C2B1CCC8DFD281931939E36046A2B87D934247D097C2A455E55D32B7835907C199E66F3C1B62BB70F83GDeEO" TargetMode="External"/><Relationship Id="rId199"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203"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85"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19"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245"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266" Type="http://schemas.openxmlformats.org/officeDocument/2006/relationships/hyperlink" Target="consultantplus://offline/ref=EBDF19049B28F770B0F494BFDEE7C37F825DAAD69CF7BF6B5E72D1FF87C6D542BFFC2E0AF4A9E9130D0A77CBC54240E05E044EC7E01E3A24pBsDV" TargetMode="External"/><Relationship Id="rId287"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410" Type="http://schemas.openxmlformats.org/officeDocument/2006/relationships/header" Target="header1.xml"/><Relationship Id="rId30"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105"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2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7" Type="http://schemas.openxmlformats.org/officeDocument/2006/relationships/hyperlink" Target="consultantplus://offline/ref=7D54561B65B3859CD79CC7DB0B8606D95E33099D7774E9C1BAE8EBF549ABB01353DBF0D13A60AAA323FFC733C8DD4D4E1C3CB89BCC9FA1D011Q2S" TargetMode="External"/><Relationship Id="rId168" Type="http://schemas.openxmlformats.org/officeDocument/2006/relationships/hyperlink" Target="consultantplus://offline/ref=66118A7CEE72432E0919E09A33FA2B12588CA81B9FDE512F9D4934EC226FCF5EBBAA8A553A958C971FEE6C1E9A41E3C6845187E897DF1962K5x8Q" TargetMode="External"/><Relationship Id="rId312"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333"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354" Type="http://schemas.openxmlformats.org/officeDocument/2006/relationships/hyperlink" Target="consultantplus://offline/ref=9D8161AA42813FF2C5CEF20345109A18045E915A4D486592BF0D91A3DD55F1698951AD87C989255BD5FBE092C60399654393C4422B6702763792395C742FD49785801654dAREM" TargetMode="External"/><Relationship Id="rId51"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72"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93"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189"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375"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396"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3" Type="http://schemas.openxmlformats.org/officeDocument/2006/relationships/styles" Target="styles.xml"/><Relationship Id="rId214"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235"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256"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277" Type="http://schemas.openxmlformats.org/officeDocument/2006/relationships/hyperlink" Target="https://www.gosfinansy.ru/" TargetMode="External"/><Relationship Id="rId298" Type="http://schemas.openxmlformats.org/officeDocument/2006/relationships/hyperlink" Target="https://www.gosfinansy.ru/" TargetMode="External"/><Relationship Id="rId400" Type="http://schemas.openxmlformats.org/officeDocument/2006/relationships/hyperlink" Target="consultantplus://offline/ref=9D8161AA42813FF2C5CEF20345109A18045E915A4D486592BF0D91A3DD55F1698951AD87C989255BD5FBE092C10199654393C4422B6702763792395C742FD79887DC4C4BBB23d1R3M" TargetMode="External"/><Relationship Id="rId116"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37" Type="http://schemas.openxmlformats.org/officeDocument/2006/relationships/hyperlink" Target="consultantplus://offline/ref=CF807C6D8A09D7D4338DB9B53672663ADDDF0615CB66F9AA339549BB2997D47285AF7D7A5FA4D6351AA516C96C5F4DE819A867613805745BhCnDN" TargetMode="External"/><Relationship Id="rId158"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30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23" Type="http://schemas.openxmlformats.org/officeDocument/2006/relationships/hyperlink" Target="consultantplus://offline/ref=FED32651C1A8726E0FA088D1D4CE3D526B6C623A3890AD70FAD215FC734EE6130BED890C0BAB0800A9471A74C3656253B1D0C0C392BCE85E50F094A4b933J" TargetMode="External"/><Relationship Id="rId344"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0"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41"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62" Type="http://schemas.openxmlformats.org/officeDocument/2006/relationships/hyperlink" Target="consultantplus://offline/ref=9D7BF8D5336295CAC5B33D1A277EF596A00AF47A77968CC8E3338FE91FBA2C5093317495B8DCF40A850B7B3C791F500CDE1AB837AF7CC688kEY0O" TargetMode="External"/><Relationship Id="rId83"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17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65"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386"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190" Type="http://schemas.openxmlformats.org/officeDocument/2006/relationships/hyperlink" Target="consultantplus://offline/ref=9D8161AA42813FF2C5CEF20345109A18045E915A4D486592BF0D91A3DD55F1698951AD87C989255BD5FBE893C10091654393C4422B6702763792395C742FD69F8ED84C43BB2402B724F73A4028D403E6C2A4E60AF36CdFRFM" TargetMode="External"/><Relationship Id="rId204"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225"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246" Type="http://schemas.openxmlformats.org/officeDocument/2006/relationships/hyperlink" Target="consultantplus://offline/ref=9D8161AA42813FF2C5CEF20345109A18045E915A4D486592BF0D91A3DD55F1698951AD87C989255BD5FBE092C10199654393C4422B6702763792395C742FD6968FDF4C4BBB23d1R3M" TargetMode="External"/><Relationship Id="rId267" Type="http://schemas.openxmlformats.org/officeDocument/2006/relationships/hyperlink" Target="consultantplus://offline/ref=EBDF19049B28F770B0F494BFDEE7C37F825DAAD19EF7BF6B5E72D1FF87C6D542BFFC2E0AF4A9EB110B0A77CBC54240E05E044EC7E01E3A24pBsDV" TargetMode="External"/><Relationship Id="rId288"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411" Type="http://schemas.openxmlformats.org/officeDocument/2006/relationships/footer" Target="footer1.xml"/><Relationship Id="rId106"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12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313" Type="http://schemas.openxmlformats.org/officeDocument/2006/relationships/hyperlink" Target="consultantplus://offline/ref=9D8161AA42813FF2C5CEF20345109A18045E915A4D486592BF0D91A3DD55F1698951AD87C989255BD5FBE092C10199654393C4422B6702763792395C742FD79D89D94C4BBB23d1R3M" TargetMode="External"/><Relationship Id="rId10"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31"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52"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73"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94"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148" Type="http://schemas.openxmlformats.org/officeDocument/2006/relationships/hyperlink" Target="consultantplus://offline/ref=7D54561B65B3859CD79CC7DB0B8606D95E33099D7774E9C1BAE8EBF549ABB01353DBF0D13A60AAA320FFC733C8DD4D4E1C3CB89BCC9FA1D011Q2S" TargetMode="External"/><Relationship Id="rId169" Type="http://schemas.openxmlformats.org/officeDocument/2006/relationships/hyperlink" Target="consultantplus://offline/ref=66118A7CEE72432E0919E09A33FA2B125985AA1E9BDF512F9D4934EC226FCF5EBBAA8A553A95899712EE6C1E9A41E3C6845187E897DF1962K5x8Q" TargetMode="External"/><Relationship Id="rId334" Type="http://schemas.openxmlformats.org/officeDocument/2006/relationships/hyperlink" Target="consultantplus://offline/ref=9D8161AA42813FF2C5CEF20345109A18045E915A4D486592BF0D91A3DD55F1698951AD87C989255BD5FBE893C10091654393C4422B6702763792395C742FD69E87D44C4BBB23d1R3M" TargetMode="External"/><Relationship Id="rId35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7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97"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4" Type="http://schemas.microsoft.com/office/2007/relationships/stylesWithEffects" Target="stylesWithEffects.xml"/><Relationship Id="rId180"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215" Type="http://schemas.openxmlformats.org/officeDocument/2006/relationships/hyperlink" Target="consultantplus://offline/ref=97E2BDA1DE2B5DC491E8577D33FE0D9CEB6475A361B3868435142D9F7738185782572C6F2E9149399C0CC2BEB34420A022296EC2B4EAA9C406R5P" TargetMode="External"/><Relationship Id="rId236" Type="http://schemas.openxmlformats.org/officeDocument/2006/relationships/hyperlink" Target="consultantplus://offline/ref=9D8161AA42813FF2C5CEF20345109A18045E915A4D486592BF0D91A3DD55F1698951AD9ADB9C5105D8F8E2CBCF04996C16CB9B1976300B7C60D57605366BDB9F8EDC4717E36B03EB62A329412FD400E4DDAFED57AA24E767ECd9R3M" TargetMode="External"/><Relationship Id="rId257"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278" Type="http://schemas.openxmlformats.org/officeDocument/2006/relationships/hyperlink" Target="consultantplus://offline/ref=9D8161AA42813FF2C5CEF20345109A18045E915A4D486592BF0D91A3DD55F1698951AD87C989255BD5FBE092C10199654393C4422B6702763792395C742FD6978CD54C4BBB23d1R3M" TargetMode="External"/><Relationship Id="rId40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03"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42" Type="http://schemas.openxmlformats.org/officeDocument/2006/relationships/hyperlink" Target="https://www.gosfinansy.ru/" TargetMode="External"/><Relationship Id="rId84" Type="http://schemas.openxmlformats.org/officeDocument/2006/relationships/hyperlink" Target="consultantplus://offline/ref=1ADAD225F74FCE9251BD86C79DED862E6C403F29F459398B7A4EF7DD03B00F352B6B9B7BA9572AE07EC44F9A0813D525E6B41682I4J7N" TargetMode="External"/><Relationship Id="rId138" Type="http://schemas.openxmlformats.org/officeDocument/2006/relationships/hyperlink" Target="consultantplus://offline/ref=CF807C6D8A09D7D4338DB9B53672663ADCDF0715C863F9AA339549BB2997D47285AF7D7A58A6DC6543EA1795290F5EE91BA8656627h0nEN" TargetMode="External"/><Relationship Id="rId345"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387"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191"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205"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247"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412" Type="http://schemas.openxmlformats.org/officeDocument/2006/relationships/fontTable" Target="fontTable.xml"/><Relationship Id="rId107"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289"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11"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53" Type="http://schemas.openxmlformats.org/officeDocument/2006/relationships/hyperlink" Target="consultantplus://offline/ref=9D8161AA42813FF2C5CEF20345109A18045E915A4D486592BF0D91A3DD55F1698951AD87C989255BD5FBE092C7059F654393C4422B6702763792395C742FD69E8FDE4C4BBB23d1R3M" TargetMode="External"/><Relationship Id="rId149" Type="http://schemas.openxmlformats.org/officeDocument/2006/relationships/hyperlink" Target="consultantplus://offline/ref=7D54561B65B3859CD79CC7DB0B8606D95E33099D7774E9C1BAE8EBF549ABB01353DBF0D13A60AAA321FFC733C8DD4D4E1C3CB89BCC9FA1D011Q2S" TargetMode="External"/><Relationship Id="rId314" Type="http://schemas.openxmlformats.org/officeDocument/2006/relationships/hyperlink" Target="https://www.gosfinansy.ru/" TargetMode="External"/><Relationship Id="rId356"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398"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7DBEA2-BF5C-4B99-A332-B7CA98AA9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Pages>
  <Words>26075</Words>
  <Characters>148628</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SPecialiST RePack</Company>
  <LinksUpToDate>false</LinksUpToDate>
  <CharactersWithSpaces>174355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Кристина</dc:creator>
  <dc:description>Консультант Плюс - Конструктор Договоров</dc:description>
  <cp:lastModifiedBy>Ирина Сергеевна Ямпиловская</cp:lastModifiedBy>
  <cp:revision>12</cp:revision>
  <cp:lastPrinted>2020-10-01T13:40:00Z</cp:lastPrinted>
  <dcterms:created xsi:type="dcterms:W3CDTF">2023-05-02T08:26:00Z</dcterms:created>
  <dcterms:modified xsi:type="dcterms:W3CDTF">2023-06-27T13:03:00Z</dcterms:modified>
</cp:coreProperties>
</file>